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748282" w14:textId="77777777" w:rsidR="00F66F7D" w:rsidRPr="0089365F" w:rsidRDefault="00EF5F21" w:rsidP="00F66F7D">
      <w:pPr>
        <w:widowControl w:val="0"/>
        <w:autoSpaceDE w:val="0"/>
        <w:autoSpaceDN w:val="0"/>
        <w:adjustRightInd w:val="0"/>
        <w:ind w:left="794"/>
        <w:rPr>
          <w:rFonts w:ascii="Arial" w:hAnsi="Arial" w:cs="Arial"/>
          <w:szCs w:val="24"/>
        </w:rPr>
      </w:pPr>
      <w:r w:rsidRPr="0089365F">
        <w:rPr>
          <w:rFonts w:ascii="Arial" w:hAnsi="Arial" w:cs="Arial"/>
          <w:szCs w:val="24"/>
        </w:rPr>
        <w:t xml:space="preserve">             </w:t>
      </w:r>
    </w:p>
    <w:p w14:paraId="24BF79CA" w14:textId="77777777" w:rsidR="00F66F7D" w:rsidRPr="0089365F" w:rsidRDefault="00F66F7D" w:rsidP="00F66F7D">
      <w:pPr>
        <w:widowControl w:val="0"/>
        <w:autoSpaceDE w:val="0"/>
        <w:autoSpaceDN w:val="0"/>
        <w:adjustRightInd w:val="0"/>
        <w:rPr>
          <w:rFonts w:ascii="Arial" w:hAnsi="Arial" w:cs="Arial"/>
          <w:szCs w:val="24"/>
        </w:rPr>
      </w:pPr>
      <w:r w:rsidRPr="0089365F">
        <w:rPr>
          <w:rFonts w:ascii="Arial" w:hAnsi="Arial" w:cs="Arial"/>
          <w:szCs w:val="24"/>
        </w:rPr>
        <w:tab/>
        <w:t xml:space="preserve"> REPUBLIKA HRVATSKA</w:t>
      </w:r>
    </w:p>
    <w:p w14:paraId="60AFF593" w14:textId="77777777" w:rsidR="00F66F7D" w:rsidRPr="0089365F" w:rsidRDefault="00F66F7D" w:rsidP="00F66F7D">
      <w:pPr>
        <w:widowControl w:val="0"/>
        <w:autoSpaceDE w:val="0"/>
        <w:autoSpaceDN w:val="0"/>
        <w:adjustRightInd w:val="0"/>
        <w:rPr>
          <w:rFonts w:ascii="Arial" w:hAnsi="Arial" w:cs="Arial"/>
          <w:szCs w:val="24"/>
        </w:rPr>
      </w:pPr>
      <w:r w:rsidRPr="0089365F">
        <w:rPr>
          <w:rFonts w:ascii="Arial" w:hAnsi="Arial" w:cs="Arial"/>
          <w:szCs w:val="24"/>
        </w:rPr>
        <w:t>OPĆINSKI GRAĐANSKI SUD U ZAGREBU</w:t>
      </w:r>
    </w:p>
    <w:p w14:paraId="596CF546" w14:textId="77777777" w:rsidR="00F66F7D" w:rsidRPr="0089365F" w:rsidRDefault="00F66F7D" w:rsidP="00F66F7D">
      <w:pPr>
        <w:widowControl w:val="0"/>
        <w:autoSpaceDE w:val="0"/>
        <w:autoSpaceDN w:val="0"/>
        <w:adjustRightInd w:val="0"/>
        <w:rPr>
          <w:rFonts w:ascii="Arial" w:hAnsi="Arial" w:cs="Arial"/>
          <w:szCs w:val="24"/>
        </w:rPr>
      </w:pPr>
      <w:r w:rsidRPr="0089365F">
        <w:rPr>
          <w:rFonts w:ascii="Arial" w:hAnsi="Arial" w:cs="Arial"/>
          <w:szCs w:val="24"/>
        </w:rPr>
        <w:tab/>
        <w:t xml:space="preserve">   Ulica grada Vukovara 84</w:t>
      </w:r>
    </w:p>
    <w:p w14:paraId="440A5559" w14:textId="77777777" w:rsidR="005714C6" w:rsidRPr="0089365F" w:rsidRDefault="005714C6" w:rsidP="00B5195C">
      <w:pPr>
        <w:pStyle w:val="Naslov1"/>
        <w:jc w:val="right"/>
        <w:rPr>
          <w:rFonts w:ascii="Arial" w:hAnsi="Arial" w:cs="Arial"/>
          <w:szCs w:val="24"/>
        </w:rPr>
      </w:pPr>
      <w:r w:rsidRPr="0089365F">
        <w:rPr>
          <w:rFonts w:ascii="Arial" w:hAnsi="Arial" w:cs="Arial"/>
          <w:b w:val="0"/>
          <w:szCs w:val="24"/>
        </w:rPr>
        <w:t>Poslovni broj: 29 Ovrv-5639/2018</w:t>
      </w:r>
    </w:p>
    <w:p w14:paraId="5B7905C8" w14:textId="77777777" w:rsidR="00DE5520" w:rsidRPr="0089365F" w:rsidRDefault="00385569" w:rsidP="00F66F7D">
      <w:pPr>
        <w:pStyle w:val="Naslov1"/>
        <w:rPr>
          <w:rFonts w:ascii="Arial" w:hAnsi="Arial" w:cs="Arial"/>
          <w:b w:val="0"/>
          <w:szCs w:val="24"/>
        </w:rPr>
      </w:pPr>
      <w:r w:rsidRPr="0089365F">
        <w:rPr>
          <w:rFonts w:ascii="Arial" w:hAnsi="Arial" w:cs="Arial"/>
          <w:b w:val="0"/>
          <w:szCs w:val="24"/>
        </w:rPr>
        <w:tab/>
      </w:r>
    </w:p>
    <w:p w14:paraId="4CDFAA50" w14:textId="77777777" w:rsidR="00B5195C" w:rsidRDefault="00B5195C" w:rsidP="00F66F7D">
      <w:pPr>
        <w:jc w:val="center"/>
        <w:rPr>
          <w:rFonts w:ascii="Arial" w:hAnsi="Arial" w:cs="Arial"/>
          <w:szCs w:val="24"/>
        </w:rPr>
      </w:pPr>
    </w:p>
    <w:p w14:paraId="3B95A50A" w14:textId="77777777" w:rsidR="00EF5F21" w:rsidRPr="0089365F" w:rsidRDefault="00EF5F21" w:rsidP="00F66F7D">
      <w:pPr>
        <w:jc w:val="center"/>
        <w:rPr>
          <w:rFonts w:ascii="Arial" w:hAnsi="Arial" w:cs="Arial"/>
          <w:szCs w:val="24"/>
        </w:rPr>
      </w:pPr>
      <w:r w:rsidRPr="0089365F">
        <w:rPr>
          <w:rFonts w:ascii="Arial" w:hAnsi="Arial" w:cs="Arial"/>
          <w:szCs w:val="24"/>
        </w:rPr>
        <w:t>Zapisnik</w:t>
      </w:r>
    </w:p>
    <w:p w14:paraId="76E952A3" w14:textId="77777777" w:rsidR="00EF5F21" w:rsidRPr="0089365F" w:rsidRDefault="00EF5F21" w:rsidP="00F66F7D">
      <w:pPr>
        <w:jc w:val="center"/>
        <w:rPr>
          <w:rFonts w:ascii="Arial" w:hAnsi="Arial" w:cs="Arial"/>
          <w:szCs w:val="24"/>
        </w:rPr>
      </w:pPr>
      <w:r w:rsidRPr="0089365F">
        <w:rPr>
          <w:rFonts w:ascii="Arial" w:hAnsi="Arial" w:cs="Arial"/>
          <w:szCs w:val="24"/>
        </w:rPr>
        <w:t>od</w:t>
      </w:r>
      <w:r w:rsidR="00385569" w:rsidRPr="0089365F">
        <w:rPr>
          <w:rFonts w:ascii="Arial" w:hAnsi="Arial" w:cs="Arial"/>
          <w:szCs w:val="24"/>
        </w:rPr>
        <w:t xml:space="preserve"> </w:t>
      </w:r>
      <w:r w:rsidR="007B24AF">
        <w:rPr>
          <w:rFonts w:ascii="Arial" w:hAnsi="Arial" w:cs="Arial"/>
          <w:szCs w:val="24"/>
        </w:rPr>
        <w:t>14. ožujka 2022.</w:t>
      </w:r>
    </w:p>
    <w:p w14:paraId="70142788" w14:textId="77777777" w:rsidR="00EF5F21" w:rsidRPr="0089365F" w:rsidRDefault="00F66F7D" w:rsidP="00EF5F21">
      <w:pPr>
        <w:rPr>
          <w:rFonts w:ascii="Arial" w:hAnsi="Arial" w:cs="Arial"/>
          <w:szCs w:val="24"/>
        </w:rPr>
      </w:pPr>
      <w:r w:rsidRPr="0089365F">
        <w:rPr>
          <w:rFonts w:ascii="Arial" w:hAnsi="Arial" w:cs="Arial"/>
          <w:szCs w:val="24"/>
        </w:rPr>
        <w:t xml:space="preserve">                      </w:t>
      </w:r>
      <w:r w:rsidR="00EF5F21" w:rsidRPr="0089365F">
        <w:rPr>
          <w:rFonts w:ascii="Arial" w:hAnsi="Arial" w:cs="Arial"/>
          <w:szCs w:val="24"/>
        </w:rPr>
        <w:t>o održanom ročištu kod Općinskog građanskog suda u Zagrebu</w:t>
      </w:r>
      <w:r w:rsidR="00EF5F21" w:rsidRPr="0089365F">
        <w:rPr>
          <w:rFonts w:ascii="Arial" w:hAnsi="Arial" w:cs="Arial"/>
          <w:szCs w:val="24"/>
        </w:rPr>
        <w:tab/>
      </w:r>
    </w:p>
    <w:p w14:paraId="503D7109" w14:textId="77777777" w:rsidR="00C721DA" w:rsidRDefault="00E214B5" w:rsidP="00F66F7D">
      <w:pPr>
        <w:rPr>
          <w:rFonts w:ascii="Arial" w:hAnsi="Arial" w:cs="Arial"/>
          <w:szCs w:val="24"/>
        </w:rPr>
      </w:pPr>
      <w:r w:rsidRPr="0089365F">
        <w:rPr>
          <w:rFonts w:ascii="Arial" w:hAnsi="Arial" w:cs="Arial"/>
          <w:szCs w:val="24"/>
        </w:rPr>
        <w:tab/>
        <w:t xml:space="preserve"> </w:t>
      </w:r>
      <w:r w:rsidR="00C721DA">
        <w:rPr>
          <w:rFonts w:ascii="Arial" w:hAnsi="Arial" w:cs="Arial"/>
          <w:szCs w:val="24"/>
        </w:rPr>
        <w:tab/>
      </w:r>
      <w:r w:rsidR="00C721DA">
        <w:rPr>
          <w:rFonts w:ascii="Arial" w:hAnsi="Arial" w:cs="Arial"/>
          <w:szCs w:val="24"/>
        </w:rPr>
        <w:tab/>
      </w:r>
      <w:r w:rsidR="00C721DA">
        <w:rPr>
          <w:rFonts w:ascii="Arial" w:hAnsi="Arial" w:cs="Arial"/>
          <w:szCs w:val="24"/>
        </w:rPr>
        <w:tab/>
      </w:r>
      <w:r w:rsidR="00C721DA">
        <w:rPr>
          <w:rFonts w:ascii="Arial" w:hAnsi="Arial" w:cs="Arial"/>
          <w:szCs w:val="24"/>
        </w:rPr>
        <w:tab/>
      </w:r>
      <w:r w:rsidR="00C721DA">
        <w:rPr>
          <w:rFonts w:ascii="Arial" w:hAnsi="Arial" w:cs="Arial"/>
          <w:szCs w:val="24"/>
        </w:rPr>
        <w:tab/>
      </w:r>
    </w:p>
    <w:p w14:paraId="60263E02" w14:textId="77777777" w:rsidR="00C721DA" w:rsidRPr="0089365F" w:rsidRDefault="00C721DA" w:rsidP="00F66F7D">
      <w:pPr>
        <w:rPr>
          <w:rFonts w:ascii="Arial" w:hAnsi="Arial" w:cs="Arial"/>
          <w:szCs w:val="24"/>
        </w:rPr>
      </w:pPr>
    </w:p>
    <w:p w14:paraId="3625C777" w14:textId="77777777" w:rsidR="00984A8C" w:rsidRDefault="00173F93" w:rsidP="00F66F7D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      </w:t>
      </w:r>
      <w:r w:rsidR="00EF5F21" w:rsidRPr="0089365F">
        <w:rPr>
          <w:rFonts w:ascii="Arial" w:hAnsi="Arial" w:cs="Arial"/>
          <w:szCs w:val="24"/>
        </w:rPr>
        <w:t>Prisutni od suda:</w:t>
      </w:r>
      <w:r w:rsidR="00984A8C">
        <w:rPr>
          <w:rFonts w:ascii="Arial" w:hAnsi="Arial" w:cs="Arial"/>
          <w:szCs w:val="24"/>
        </w:rPr>
        <w:tab/>
      </w:r>
      <w:r w:rsidR="00984A8C">
        <w:rPr>
          <w:rFonts w:ascii="Arial" w:hAnsi="Arial" w:cs="Arial"/>
          <w:szCs w:val="24"/>
        </w:rPr>
        <w:tab/>
      </w:r>
      <w:r w:rsidR="00984A8C">
        <w:rPr>
          <w:rFonts w:ascii="Arial" w:hAnsi="Arial" w:cs="Arial"/>
          <w:szCs w:val="24"/>
        </w:rPr>
        <w:tab/>
      </w:r>
      <w:r w:rsidR="00984A8C">
        <w:rPr>
          <w:rFonts w:ascii="Arial" w:hAnsi="Arial" w:cs="Arial"/>
          <w:szCs w:val="24"/>
        </w:rPr>
        <w:tab/>
      </w:r>
    </w:p>
    <w:p w14:paraId="6261F9EB" w14:textId="77777777" w:rsidR="000F0FA3" w:rsidRDefault="007B24AF" w:rsidP="00E633D8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Tatjana Banić </w:t>
      </w:r>
      <w:proofErr w:type="spellStart"/>
      <w:r>
        <w:rPr>
          <w:rFonts w:ascii="Arial" w:hAnsi="Arial" w:cs="Arial"/>
          <w:szCs w:val="24"/>
        </w:rPr>
        <w:t>Požnjak</w:t>
      </w:r>
      <w:proofErr w:type="spellEnd"/>
      <w:r w:rsidR="00C721DA">
        <w:rPr>
          <w:rFonts w:ascii="Arial" w:hAnsi="Arial" w:cs="Arial"/>
          <w:szCs w:val="24"/>
        </w:rPr>
        <w:tab/>
      </w:r>
      <w:r w:rsidR="00C721DA">
        <w:rPr>
          <w:rFonts w:ascii="Arial" w:hAnsi="Arial" w:cs="Arial"/>
          <w:szCs w:val="24"/>
        </w:rPr>
        <w:tab/>
      </w:r>
      <w:r w:rsidR="00C721DA">
        <w:rPr>
          <w:rFonts w:ascii="Arial" w:hAnsi="Arial" w:cs="Arial"/>
          <w:szCs w:val="24"/>
        </w:rPr>
        <w:tab/>
      </w:r>
    </w:p>
    <w:p w14:paraId="63BD9678" w14:textId="77777777" w:rsidR="00C721DA" w:rsidRDefault="004106DE" w:rsidP="004106DE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       Sudac                                              </w:t>
      </w:r>
      <w:r w:rsidR="00C721DA">
        <w:rPr>
          <w:rFonts w:ascii="Arial" w:hAnsi="Arial" w:cs="Arial"/>
          <w:szCs w:val="24"/>
        </w:rPr>
        <w:t>Ovrhovoditelj:</w:t>
      </w:r>
      <w:r w:rsidR="00984A8C">
        <w:rPr>
          <w:rFonts w:ascii="Arial" w:hAnsi="Arial" w:cs="Arial"/>
          <w:szCs w:val="24"/>
        </w:rPr>
        <w:tab/>
      </w:r>
      <w:r w:rsidR="00984A8C">
        <w:rPr>
          <w:rFonts w:ascii="Arial" w:hAnsi="Arial" w:cs="Arial"/>
          <w:szCs w:val="24"/>
        </w:rPr>
        <w:tab/>
      </w:r>
      <w:r w:rsidR="00984A8C">
        <w:rPr>
          <w:rFonts w:ascii="Arial" w:hAnsi="Arial" w:cs="Arial"/>
          <w:szCs w:val="24"/>
        </w:rPr>
        <w:tab/>
      </w:r>
    </w:p>
    <w:p w14:paraId="7B425B39" w14:textId="77777777" w:rsidR="000F0FA3" w:rsidRDefault="00173F93" w:rsidP="00173F93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      </w:t>
      </w:r>
      <w:r w:rsidR="00984A8C">
        <w:rPr>
          <w:rFonts w:ascii="Arial" w:hAnsi="Arial" w:cs="Arial"/>
          <w:szCs w:val="24"/>
        </w:rPr>
        <w:tab/>
      </w:r>
      <w:r w:rsidR="00C721DA">
        <w:rPr>
          <w:rFonts w:ascii="Arial" w:hAnsi="Arial" w:cs="Arial"/>
          <w:szCs w:val="24"/>
        </w:rPr>
        <w:tab/>
      </w:r>
      <w:r w:rsidR="00C721DA">
        <w:rPr>
          <w:rFonts w:ascii="Arial" w:hAnsi="Arial" w:cs="Arial"/>
          <w:szCs w:val="24"/>
        </w:rPr>
        <w:tab/>
      </w:r>
      <w:r w:rsidR="00C721DA">
        <w:rPr>
          <w:rFonts w:ascii="Arial" w:hAnsi="Arial" w:cs="Arial"/>
          <w:szCs w:val="24"/>
        </w:rPr>
        <w:tab/>
      </w:r>
      <w:r w:rsidR="00C721DA">
        <w:rPr>
          <w:rFonts w:ascii="Arial" w:hAnsi="Arial" w:cs="Arial"/>
          <w:szCs w:val="24"/>
        </w:rPr>
        <w:tab/>
      </w:r>
    </w:p>
    <w:p w14:paraId="3BB28D8C" w14:textId="77777777" w:rsidR="000F0FA3" w:rsidRDefault="004106DE" w:rsidP="004106DE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 Višnja </w:t>
      </w:r>
      <w:proofErr w:type="spellStart"/>
      <w:r>
        <w:rPr>
          <w:rFonts w:ascii="Arial" w:hAnsi="Arial" w:cs="Arial"/>
          <w:szCs w:val="24"/>
        </w:rPr>
        <w:t>Horaček</w:t>
      </w:r>
      <w:proofErr w:type="spellEnd"/>
      <w:r>
        <w:rPr>
          <w:rFonts w:ascii="Arial" w:hAnsi="Arial" w:cs="Arial"/>
          <w:szCs w:val="24"/>
        </w:rPr>
        <w:t xml:space="preserve">                                      </w:t>
      </w:r>
      <w:r w:rsidR="00173F93">
        <w:rPr>
          <w:rFonts w:ascii="Arial" w:hAnsi="Arial" w:cs="Arial"/>
          <w:szCs w:val="24"/>
        </w:rPr>
        <w:t>I</w:t>
      </w:r>
      <w:r w:rsidR="00C721DA">
        <w:rPr>
          <w:rFonts w:ascii="Arial" w:hAnsi="Arial" w:cs="Arial"/>
          <w:szCs w:val="24"/>
        </w:rPr>
        <w:t>.</w:t>
      </w:r>
      <w:r w:rsidR="00173F93">
        <w:rPr>
          <w:rFonts w:ascii="Arial" w:hAnsi="Arial" w:cs="Arial"/>
          <w:szCs w:val="24"/>
        </w:rPr>
        <w:t xml:space="preserve"> ZAŠTITA-ZAGREB d.o.o.</w:t>
      </w:r>
      <w:r w:rsidR="000F0FA3">
        <w:rPr>
          <w:rFonts w:ascii="Arial" w:hAnsi="Arial" w:cs="Arial"/>
          <w:szCs w:val="24"/>
        </w:rPr>
        <w:tab/>
      </w:r>
      <w:r w:rsidR="000F0FA3"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 xml:space="preserve">                  </w:t>
      </w:r>
    </w:p>
    <w:p w14:paraId="4BED06CE" w14:textId="77777777" w:rsidR="004106DE" w:rsidRDefault="004106DE" w:rsidP="004106DE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        Zapisničar</w:t>
      </w:r>
    </w:p>
    <w:p w14:paraId="5F2AE998" w14:textId="77777777" w:rsidR="00173F93" w:rsidRDefault="00173F93" w:rsidP="00E633D8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</w:r>
      <w:r w:rsidR="004106DE">
        <w:rPr>
          <w:rFonts w:ascii="Arial" w:hAnsi="Arial" w:cs="Arial"/>
          <w:szCs w:val="24"/>
        </w:rPr>
        <w:t xml:space="preserve">                     </w:t>
      </w:r>
      <w:r>
        <w:rPr>
          <w:rFonts w:ascii="Arial" w:hAnsi="Arial" w:cs="Arial"/>
          <w:szCs w:val="24"/>
        </w:rPr>
        <w:t xml:space="preserve">II. Zdravko </w:t>
      </w:r>
      <w:proofErr w:type="spellStart"/>
      <w:r>
        <w:rPr>
          <w:rFonts w:ascii="Arial" w:hAnsi="Arial" w:cs="Arial"/>
          <w:szCs w:val="24"/>
        </w:rPr>
        <w:t>Celjak</w:t>
      </w:r>
      <w:proofErr w:type="spellEnd"/>
      <w:r>
        <w:rPr>
          <w:rFonts w:ascii="Arial" w:hAnsi="Arial" w:cs="Arial"/>
          <w:szCs w:val="24"/>
        </w:rPr>
        <w:t xml:space="preserve">, </w:t>
      </w:r>
      <w:proofErr w:type="spellStart"/>
      <w:r>
        <w:rPr>
          <w:rFonts w:ascii="Arial" w:hAnsi="Arial" w:cs="Arial"/>
          <w:szCs w:val="24"/>
        </w:rPr>
        <w:t>vl</w:t>
      </w:r>
      <w:proofErr w:type="spellEnd"/>
      <w:r>
        <w:rPr>
          <w:rFonts w:ascii="Arial" w:hAnsi="Arial" w:cs="Arial"/>
          <w:szCs w:val="24"/>
        </w:rPr>
        <w:t xml:space="preserve">. obrta Interijeri </w:t>
      </w:r>
      <w:proofErr w:type="spellStart"/>
      <w:r>
        <w:rPr>
          <w:rFonts w:ascii="Arial" w:hAnsi="Arial" w:cs="Arial"/>
          <w:szCs w:val="24"/>
        </w:rPr>
        <w:t>Celjak</w:t>
      </w:r>
      <w:proofErr w:type="spellEnd"/>
    </w:p>
    <w:p w14:paraId="0C50677B" w14:textId="77777777" w:rsidR="00173F93" w:rsidRDefault="00173F93" w:rsidP="00E633D8">
      <w:pPr>
        <w:rPr>
          <w:rFonts w:ascii="Arial" w:hAnsi="Arial" w:cs="Arial"/>
          <w:szCs w:val="24"/>
        </w:rPr>
      </w:pPr>
    </w:p>
    <w:p w14:paraId="039E8572" w14:textId="77777777" w:rsidR="00173F93" w:rsidRDefault="00173F93" w:rsidP="00E633D8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  <w:t>III. DDM INVEST III AG</w:t>
      </w:r>
    </w:p>
    <w:p w14:paraId="73721CE2" w14:textId="77777777" w:rsidR="00173F93" w:rsidRDefault="00173F93" w:rsidP="00E633D8">
      <w:pPr>
        <w:rPr>
          <w:rFonts w:ascii="Arial" w:hAnsi="Arial" w:cs="Arial"/>
          <w:szCs w:val="24"/>
        </w:rPr>
      </w:pPr>
    </w:p>
    <w:p w14:paraId="7BCB0C53" w14:textId="77777777" w:rsidR="00984A8C" w:rsidRDefault="00173F93" w:rsidP="00E633D8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</w:r>
      <w:proofErr w:type="spellStart"/>
      <w:r>
        <w:rPr>
          <w:rFonts w:ascii="Arial" w:hAnsi="Arial" w:cs="Arial"/>
          <w:szCs w:val="24"/>
        </w:rPr>
        <w:t>Ovršenik</w:t>
      </w:r>
      <w:proofErr w:type="spellEnd"/>
      <w:r>
        <w:rPr>
          <w:rFonts w:ascii="Arial" w:hAnsi="Arial" w:cs="Arial"/>
          <w:szCs w:val="24"/>
        </w:rPr>
        <w:t xml:space="preserve">: KOLORI MP d.o.o. u stečaju </w:t>
      </w:r>
      <w:r w:rsidR="00984A8C">
        <w:rPr>
          <w:rFonts w:ascii="Arial" w:hAnsi="Arial" w:cs="Arial"/>
          <w:szCs w:val="24"/>
        </w:rPr>
        <w:tab/>
      </w:r>
      <w:r w:rsidR="00984A8C">
        <w:rPr>
          <w:rFonts w:ascii="Arial" w:hAnsi="Arial" w:cs="Arial"/>
          <w:szCs w:val="24"/>
        </w:rPr>
        <w:tab/>
      </w:r>
      <w:r w:rsidR="00984A8C">
        <w:rPr>
          <w:rFonts w:ascii="Arial" w:hAnsi="Arial" w:cs="Arial"/>
          <w:szCs w:val="24"/>
        </w:rPr>
        <w:tab/>
      </w:r>
      <w:r w:rsidR="00984A8C">
        <w:rPr>
          <w:rFonts w:ascii="Arial" w:hAnsi="Arial" w:cs="Arial"/>
          <w:szCs w:val="24"/>
        </w:rPr>
        <w:tab/>
      </w:r>
      <w:r w:rsidR="00984A8C">
        <w:rPr>
          <w:rFonts w:ascii="Arial" w:hAnsi="Arial" w:cs="Arial"/>
          <w:szCs w:val="24"/>
        </w:rPr>
        <w:tab/>
      </w:r>
    </w:p>
    <w:p w14:paraId="37A4C0AB" w14:textId="77777777" w:rsidR="00984A8C" w:rsidRDefault="00C721DA" w:rsidP="00E633D8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</w:r>
    </w:p>
    <w:p w14:paraId="468024FB" w14:textId="77777777" w:rsidR="00EF5F21" w:rsidRPr="0089365F" w:rsidRDefault="00173F93" w:rsidP="00F66F7D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Sudac</w:t>
      </w:r>
      <w:r w:rsidR="00EF5F21" w:rsidRPr="0089365F">
        <w:rPr>
          <w:rFonts w:ascii="Arial" w:hAnsi="Arial" w:cs="Arial"/>
          <w:szCs w:val="24"/>
        </w:rPr>
        <w:t xml:space="preserve"> započinje ročište u </w:t>
      </w:r>
      <w:r>
        <w:rPr>
          <w:rFonts w:ascii="Arial" w:hAnsi="Arial" w:cs="Arial"/>
          <w:szCs w:val="24"/>
        </w:rPr>
        <w:t>12,00</w:t>
      </w:r>
      <w:r w:rsidR="00555AFA" w:rsidRPr="0089365F">
        <w:rPr>
          <w:rFonts w:ascii="Arial" w:hAnsi="Arial" w:cs="Arial"/>
          <w:szCs w:val="24"/>
        </w:rPr>
        <w:t xml:space="preserve"> </w:t>
      </w:r>
      <w:r w:rsidR="00F66F7D" w:rsidRPr="0089365F">
        <w:rPr>
          <w:rFonts w:ascii="Arial" w:hAnsi="Arial" w:cs="Arial"/>
          <w:szCs w:val="24"/>
        </w:rPr>
        <w:t>sati</w:t>
      </w:r>
      <w:r w:rsidR="00EF5F21" w:rsidRPr="0089365F">
        <w:rPr>
          <w:rFonts w:ascii="Arial" w:hAnsi="Arial" w:cs="Arial"/>
          <w:szCs w:val="24"/>
        </w:rPr>
        <w:t xml:space="preserve"> i objavljuje predmet raspravljanja. </w:t>
      </w:r>
    </w:p>
    <w:p w14:paraId="3D178840" w14:textId="77777777" w:rsidR="008514A5" w:rsidRPr="0089365F" w:rsidRDefault="008514A5" w:rsidP="00F66F7D">
      <w:pPr>
        <w:rPr>
          <w:rFonts w:ascii="Arial" w:hAnsi="Arial" w:cs="Arial"/>
          <w:szCs w:val="24"/>
        </w:rPr>
      </w:pPr>
      <w:r w:rsidRPr="0089365F">
        <w:rPr>
          <w:rFonts w:ascii="Arial" w:hAnsi="Arial" w:cs="Arial"/>
          <w:szCs w:val="24"/>
        </w:rPr>
        <w:t>Ročište je javno.</w:t>
      </w:r>
    </w:p>
    <w:p w14:paraId="4AD2DBA3" w14:textId="77777777" w:rsidR="008514A5" w:rsidRPr="0089365F" w:rsidRDefault="008514A5" w:rsidP="00F66F7D">
      <w:pPr>
        <w:rPr>
          <w:rFonts w:ascii="Arial" w:hAnsi="Arial" w:cs="Arial"/>
          <w:szCs w:val="24"/>
        </w:rPr>
      </w:pPr>
    </w:p>
    <w:p w14:paraId="1640D4A2" w14:textId="77777777" w:rsidR="00F139FC" w:rsidRPr="0089365F" w:rsidRDefault="00EF5F21" w:rsidP="00F66F7D">
      <w:pPr>
        <w:rPr>
          <w:rFonts w:ascii="Arial" w:hAnsi="Arial" w:cs="Arial"/>
          <w:szCs w:val="24"/>
        </w:rPr>
      </w:pPr>
      <w:r w:rsidRPr="0089365F">
        <w:rPr>
          <w:rFonts w:ascii="Arial" w:hAnsi="Arial" w:cs="Arial"/>
          <w:szCs w:val="24"/>
        </w:rPr>
        <w:t>Utvrđuje se da su pristupili:</w:t>
      </w:r>
    </w:p>
    <w:p w14:paraId="502A0B37" w14:textId="77777777" w:rsidR="0069022D" w:rsidRDefault="00EF5F21" w:rsidP="00E3233F">
      <w:pPr>
        <w:rPr>
          <w:rFonts w:ascii="Arial" w:hAnsi="Arial" w:cs="Arial"/>
          <w:szCs w:val="24"/>
        </w:rPr>
      </w:pPr>
      <w:r w:rsidRPr="0089365F">
        <w:rPr>
          <w:rFonts w:ascii="Arial" w:hAnsi="Arial" w:cs="Arial"/>
          <w:szCs w:val="24"/>
        </w:rPr>
        <w:t xml:space="preserve">Za </w:t>
      </w:r>
      <w:r w:rsidR="00403A94" w:rsidRPr="0089365F">
        <w:rPr>
          <w:rFonts w:ascii="Arial" w:hAnsi="Arial" w:cs="Arial"/>
          <w:szCs w:val="24"/>
        </w:rPr>
        <w:t>I</w:t>
      </w:r>
      <w:r w:rsidR="005714C6" w:rsidRPr="0089365F">
        <w:rPr>
          <w:rFonts w:ascii="Arial" w:hAnsi="Arial" w:cs="Arial"/>
          <w:szCs w:val="24"/>
        </w:rPr>
        <w:t>.</w:t>
      </w:r>
      <w:r w:rsidR="00555AFA" w:rsidRPr="0089365F">
        <w:rPr>
          <w:rFonts w:ascii="Arial" w:hAnsi="Arial" w:cs="Arial"/>
          <w:szCs w:val="24"/>
        </w:rPr>
        <w:t xml:space="preserve"> </w:t>
      </w:r>
      <w:r w:rsidRPr="0089365F">
        <w:rPr>
          <w:rFonts w:ascii="Arial" w:hAnsi="Arial" w:cs="Arial"/>
          <w:szCs w:val="24"/>
        </w:rPr>
        <w:t>ovrhovoditelj</w:t>
      </w:r>
      <w:r w:rsidR="00A017D7" w:rsidRPr="0089365F">
        <w:rPr>
          <w:rFonts w:ascii="Arial" w:hAnsi="Arial" w:cs="Arial"/>
          <w:szCs w:val="24"/>
        </w:rPr>
        <w:t>a</w:t>
      </w:r>
      <w:r w:rsidRPr="0089365F">
        <w:rPr>
          <w:rFonts w:ascii="Arial" w:hAnsi="Arial" w:cs="Arial"/>
          <w:szCs w:val="24"/>
        </w:rPr>
        <w:t>:</w:t>
      </w:r>
      <w:r w:rsidR="00D46FE1" w:rsidRPr="0089365F">
        <w:rPr>
          <w:rFonts w:ascii="Arial" w:hAnsi="Arial" w:cs="Arial"/>
          <w:szCs w:val="24"/>
        </w:rPr>
        <w:t xml:space="preserve"> </w:t>
      </w:r>
      <w:r w:rsidR="0069022D" w:rsidRPr="00422DD3">
        <w:rPr>
          <w:rFonts w:ascii="Arial" w:hAnsi="Arial" w:cs="Arial"/>
          <w:szCs w:val="24"/>
        </w:rPr>
        <w:t>nitko, dostava poziva uredno iskazana</w:t>
      </w:r>
    </w:p>
    <w:p w14:paraId="77FD17F1" w14:textId="77777777" w:rsidR="00E3233F" w:rsidRPr="0089365F" w:rsidRDefault="0093772F" w:rsidP="005714C6">
      <w:pPr>
        <w:rPr>
          <w:rFonts w:ascii="Arial" w:hAnsi="Arial" w:cs="Arial"/>
          <w:szCs w:val="24"/>
        </w:rPr>
      </w:pPr>
      <w:r w:rsidRPr="0089365F">
        <w:rPr>
          <w:rFonts w:ascii="Arial" w:hAnsi="Arial" w:cs="Arial"/>
          <w:szCs w:val="24"/>
        </w:rPr>
        <w:t>Za II. ovrhovoditelja:</w:t>
      </w:r>
      <w:r w:rsidR="00E44C3B" w:rsidRPr="0089365F">
        <w:rPr>
          <w:rFonts w:ascii="Arial" w:hAnsi="Arial" w:cs="Arial"/>
          <w:szCs w:val="24"/>
        </w:rPr>
        <w:t xml:space="preserve"> </w:t>
      </w:r>
      <w:proofErr w:type="spellStart"/>
      <w:r w:rsidR="0069022D">
        <w:rPr>
          <w:rFonts w:ascii="Arial" w:hAnsi="Arial" w:cs="Arial"/>
          <w:szCs w:val="24"/>
        </w:rPr>
        <w:t>zam.pun</w:t>
      </w:r>
      <w:proofErr w:type="spellEnd"/>
      <w:r w:rsidR="0069022D">
        <w:rPr>
          <w:rFonts w:ascii="Arial" w:hAnsi="Arial" w:cs="Arial"/>
          <w:szCs w:val="24"/>
        </w:rPr>
        <w:t xml:space="preserve">. Antonela Perić, </w:t>
      </w:r>
      <w:proofErr w:type="spellStart"/>
      <w:r w:rsidR="0069022D">
        <w:rPr>
          <w:rFonts w:ascii="Arial" w:hAnsi="Arial" w:cs="Arial"/>
          <w:szCs w:val="24"/>
        </w:rPr>
        <w:t>odvj</w:t>
      </w:r>
      <w:proofErr w:type="spellEnd"/>
      <w:r w:rsidR="0069022D">
        <w:rPr>
          <w:rFonts w:ascii="Arial" w:hAnsi="Arial" w:cs="Arial"/>
          <w:szCs w:val="24"/>
        </w:rPr>
        <w:t xml:space="preserve">. vježbenik </w:t>
      </w:r>
    </w:p>
    <w:p w14:paraId="438C6605" w14:textId="77777777" w:rsidR="00E3233F" w:rsidRDefault="005714C6" w:rsidP="00F139FC">
      <w:pPr>
        <w:rPr>
          <w:rFonts w:ascii="Arial" w:hAnsi="Arial" w:cs="Arial"/>
          <w:szCs w:val="24"/>
        </w:rPr>
      </w:pPr>
      <w:r w:rsidRPr="0089365F">
        <w:rPr>
          <w:rFonts w:ascii="Arial" w:hAnsi="Arial" w:cs="Arial"/>
          <w:szCs w:val="24"/>
        </w:rPr>
        <w:t>Za III. ovrhovoditelj:</w:t>
      </w:r>
      <w:r w:rsidR="00E02647" w:rsidRPr="0089365F">
        <w:rPr>
          <w:rFonts w:ascii="Arial" w:hAnsi="Arial" w:cs="Arial"/>
          <w:szCs w:val="24"/>
        </w:rPr>
        <w:t xml:space="preserve"> </w:t>
      </w:r>
      <w:r w:rsidR="0069022D">
        <w:rPr>
          <w:rFonts w:ascii="Arial" w:hAnsi="Arial" w:cs="Arial"/>
          <w:szCs w:val="24"/>
        </w:rPr>
        <w:t xml:space="preserve">pun. Davor </w:t>
      </w:r>
      <w:proofErr w:type="spellStart"/>
      <w:r w:rsidR="0069022D">
        <w:rPr>
          <w:rFonts w:ascii="Arial" w:hAnsi="Arial" w:cs="Arial"/>
          <w:szCs w:val="24"/>
        </w:rPr>
        <w:t>Jonjić</w:t>
      </w:r>
      <w:proofErr w:type="spellEnd"/>
      <w:r w:rsidR="0069022D">
        <w:rPr>
          <w:rFonts w:ascii="Arial" w:hAnsi="Arial" w:cs="Arial"/>
          <w:szCs w:val="24"/>
        </w:rPr>
        <w:t>, odvjetnik</w:t>
      </w:r>
    </w:p>
    <w:p w14:paraId="7C32B630" w14:textId="77777777" w:rsidR="00A017D7" w:rsidRDefault="00E3233F" w:rsidP="00EF5F21">
      <w:pPr>
        <w:pStyle w:val="Tijeloteksta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Z</w:t>
      </w:r>
      <w:r w:rsidR="00EF5F21" w:rsidRPr="0089365F">
        <w:rPr>
          <w:rFonts w:ascii="Arial" w:hAnsi="Arial" w:cs="Arial"/>
          <w:szCs w:val="24"/>
        </w:rPr>
        <w:t xml:space="preserve">a </w:t>
      </w:r>
      <w:proofErr w:type="spellStart"/>
      <w:r w:rsidR="00EF5F21" w:rsidRPr="0089365F">
        <w:rPr>
          <w:rFonts w:ascii="Arial" w:hAnsi="Arial" w:cs="Arial"/>
          <w:szCs w:val="24"/>
        </w:rPr>
        <w:t>ovršenika</w:t>
      </w:r>
      <w:proofErr w:type="spellEnd"/>
      <w:r w:rsidR="00EF5F21" w:rsidRPr="0089365F">
        <w:rPr>
          <w:rFonts w:ascii="Arial" w:hAnsi="Arial" w:cs="Arial"/>
          <w:szCs w:val="24"/>
        </w:rPr>
        <w:t xml:space="preserve">: </w:t>
      </w:r>
      <w:r w:rsidR="00E44C3B" w:rsidRPr="0089365F">
        <w:rPr>
          <w:rFonts w:ascii="Arial" w:hAnsi="Arial" w:cs="Arial"/>
          <w:szCs w:val="24"/>
        </w:rPr>
        <w:t>Vanda Kovačević Gelenčer, stečajna upraviteljica</w:t>
      </w:r>
    </w:p>
    <w:p w14:paraId="4084509D" w14:textId="77777777" w:rsidR="000A2BAE" w:rsidRDefault="000A2BAE" w:rsidP="00EF5F21">
      <w:pPr>
        <w:pStyle w:val="Tijeloteksta"/>
        <w:rPr>
          <w:rFonts w:ascii="Arial" w:hAnsi="Arial" w:cs="Arial"/>
          <w:szCs w:val="24"/>
        </w:rPr>
      </w:pPr>
    </w:p>
    <w:p w14:paraId="2F157692" w14:textId="77777777" w:rsidR="008260C0" w:rsidRDefault="008260C0" w:rsidP="00892767">
      <w:pPr>
        <w:rPr>
          <w:rFonts w:ascii="Arial" w:hAnsi="Arial" w:cs="Arial"/>
          <w:szCs w:val="24"/>
        </w:rPr>
      </w:pPr>
    </w:p>
    <w:p w14:paraId="65728937" w14:textId="77777777" w:rsidR="008260C0" w:rsidRPr="00892767" w:rsidRDefault="008260C0" w:rsidP="00892767">
      <w:pPr>
        <w:rPr>
          <w:rFonts w:ascii="Arial" w:hAnsi="Arial" w:cs="Arial"/>
          <w:szCs w:val="24"/>
        </w:rPr>
      </w:pPr>
      <w:r w:rsidRPr="00892767">
        <w:rPr>
          <w:rFonts w:ascii="Arial" w:hAnsi="Arial" w:cs="Arial"/>
          <w:szCs w:val="24"/>
        </w:rPr>
        <w:t xml:space="preserve">Sud donosi </w:t>
      </w:r>
    </w:p>
    <w:p w14:paraId="7606FC70" w14:textId="77777777" w:rsidR="008260C0" w:rsidRPr="00892767" w:rsidRDefault="008260C0" w:rsidP="00892767">
      <w:pPr>
        <w:jc w:val="center"/>
        <w:rPr>
          <w:rFonts w:ascii="Arial" w:hAnsi="Arial" w:cs="Arial"/>
          <w:szCs w:val="24"/>
        </w:rPr>
      </w:pPr>
      <w:r w:rsidRPr="00892767">
        <w:rPr>
          <w:rFonts w:ascii="Arial" w:hAnsi="Arial" w:cs="Arial"/>
          <w:szCs w:val="24"/>
        </w:rPr>
        <w:t>Z A K LJ U Č A K</w:t>
      </w:r>
    </w:p>
    <w:p w14:paraId="050F3F64" w14:textId="77777777" w:rsidR="008260C0" w:rsidRDefault="008260C0" w:rsidP="00892767">
      <w:pPr>
        <w:jc w:val="center"/>
        <w:rPr>
          <w:rFonts w:ascii="Arial" w:hAnsi="Arial" w:cs="Arial"/>
          <w:szCs w:val="24"/>
        </w:rPr>
      </w:pPr>
    </w:p>
    <w:p w14:paraId="34FF859E" w14:textId="77777777" w:rsidR="0069022D" w:rsidRDefault="0069022D" w:rsidP="00892767">
      <w:pPr>
        <w:jc w:val="center"/>
        <w:rPr>
          <w:rFonts w:ascii="Arial" w:hAnsi="Arial" w:cs="Arial"/>
          <w:szCs w:val="24"/>
        </w:rPr>
      </w:pPr>
    </w:p>
    <w:p w14:paraId="49B5D145" w14:textId="77777777" w:rsidR="0069022D" w:rsidRDefault="0069022D" w:rsidP="0069022D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ab/>
        <w:t>Današnje ročište održat će se u odsutnosti uredno pozvanog I. ovrhovoditelja.</w:t>
      </w:r>
    </w:p>
    <w:p w14:paraId="5F2A19DC" w14:textId="77777777" w:rsidR="0069022D" w:rsidRDefault="0069022D" w:rsidP="0069022D">
      <w:pPr>
        <w:rPr>
          <w:rFonts w:ascii="Arial" w:hAnsi="Arial" w:cs="Arial"/>
          <w:szCs w:val="24"/>
        </w:rPr>
      </w:pPr>
    </w:p>
    <w:p w14:paraId="6D2EE5EF" w14:textId="77777777" w:rsidR="0069022D" w:rsidRPr="00892767" w:rsidRDefault="0069022D" w:rsidP="0069022D">
      <w:pPr>
        <w:rPr>
          <w:rFonts w:ascii="Arial" w:hAnsi="Arial" w:cs="Arial"/>
          <w:szCs w:val="24"/>
        </w:rPr>
      </w:pPr>
    </w:p>
    <w:p w14:paraId="3B37F9EF" w14:textId="77777777" w:rsidR="008260C0" w:rsidRDefault="008260C0" w:rsidP="00892767">
      <w:pPr>
        <w:pStyle w:val="Tijeloteksta"/>
        <w:rPr>
          <w:rFonts w:ascii="Arial" w:hAnsi="Arial" w:cs="Arial"/>
          <w:szCs w:val="24"/>
        </w:rPr>
      </w:pPr>
      <w:r w:rsidRPr="00892767">
        <w:rPr>
          <w:rFonts w:ascii="Arial" w:hAnsi="Arial" w:cs="Arial"/>
          <w:szCs w:val="24"/>
        </w:rPr>
        <w:tab/>
        <w:t>Današnje ročište održava se temeljem čl. 92. Ovršnog zakona radi utvrđivanja vrijednosti nekretnine koja je predmet ovrhe ovog postupka.</w:t>
      </w:r>
    </w:p>
    <w:p w14:paraId="6D7C2641" w14:textId="77777777" w:rsidR="001835C7" w:rsidRDefault="001835C7" w:rsidP="00892767">
      <w:pPr>
        <w:pStyle w:val="Tijeloteksta"/>
        <w:rPr>
          <w:rFonts w:ascii="Arial" w:hAnsi="Arial" w:cs="Arial"/>
          <w:szCs w:val="24"/>
        </w:rPr>
      </w:pPr>
    </w:p>
    <w:p w14:paraId="4ED4830C" w14:textId="77777777" w:rsidR="001835C7" w:rsidRDefault="001835C7" w:rsidP="00892767">
      <w:pPr>
        <w:pStyle w:val="Tijeloteksta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ab/>
        <w:t xml:space="preserve">Utvrđuje se da spisu </w:t>
      </w:r>
      <w:proofErr w:type="spellStart"/>
      <w:r>
        <w:rPr>
          <w:rFonts w:ascii="Arial" w:hAnsi="Arial" w:cs="Arial"/>
          <w:szCs w:val="24"/>
        </w:rPr>
        <w:t>prileži</w:t>
      </w:r>
      <w:proofErr w:type="spellEnd"/>
      <w:r>
        <w:rPr>
          <w:rFonts w:ascii="Arial" w:hAnsi="Arial" w:cs="Arial"/>
          <w:szCs w:val="24"/>
        </w:rPr>
        <w:t xml:space="preserve"> podnesak odvjetnika </w:t>
      </w:r>
      <w:r w:rsidR="00E2364D">
        <w:rPr>
          <w:rFonts w:ascii="Arial" w:hAnsi="Arial" w:cs="Arial"/>
          <w:szCs w:val="24"/>
        </w:rPr>
        <w:t xml:space="preserve">Andreja </w:t>
      </w:r>
      <w:proofErr w:type="spellStart"/>
      <w:r w:rsidR="00E2364D">
        <w:rPr>
          <w:rFonts w:ascii="Arial" w:hAnsi="Arial" w:cs="Arial"/>
          <w:szCs w:val="24"/>
        </w:rPr>
        <w:t>Tödlinga</w:t>
      </w:r>
      <w:proofErr w:type="spellEnd"/>
      <w:r w:rsidR="00E2364D">
        <w:rPr>
          <w:rFonts w:ascii="Arial" w:hAnsi="Arial" w:cs="Arial"/>
          <w:szCs w:val="24"/>
        </w:rPr>
        <w:t>, dostavljen sudu elektronskim putem, dana 28. velja</w:t>
      </w:r>
      <w:r w:rsidR="003555A4">
        <w:rPr>
          <w:rFonts w:ascii="Arial" w:hAnsi="Arial" w:cs="Arial"/>
          <w:szCs w:val="24"/>
        </w:rPr>
        <w:t>če 2022., a kojim isti obav</w:t>
      </w:r>
      <w:r w:rsidR="00E2364D">
        <w:rPr>
          <w:rFonts w:ascii="Arial" w:hAnsi="Arial" w:cs="Arial"/>
          <w:szCs w:val="24"/>
        </w:rPr>
        <w:t>ještava sud da je Odvjetničko društvo TÖDLING &amp; PARTNERI d.o.o. otkazalo punomoć za zastupanje I. ovrhovoditelju 2019. godine, te vraća sudu rješenje i poziv od 31. siječnja 2022.</w:t>
      </w:r>
    </w:p>
    <w:p w14:paraId="49B451E1" w14:textId="77777777" w:rsidR="00E2364D" w:rsidRDefault="001835C7" w:rsidP="00892767">
      <w:pPr>
        <w:pStyle w:val="Tijeloteksta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ab/>
      </w:r>
    </w:p>
    <w:p w14:paraId="25B5FB82" w14:textId="77777777" w:rsidR="001835C7" w:rsidRDefault="001835C7" w:rsidP="00E2364D">
      <w:pPr>
        <w:pStyle w:val="Tijeloteksta"/>
        <w:ind w:firstLine="708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lastRenderedPageBreak/>
        <w:t>Utvrđuje se da je rješenje ovog suda</w:t>
      </w:r>
      <w:r w:rsidR="00E2364D">
        <w:rPr>
          <w:rFonts w:ascii="Arial" w:hAnsi="Arial" w:cs="Arial"/>
          <w:szCs w:val="24"/>
        </w:rPr>
        <w:t>,</w:t>
      </w:r>
      <w:r>
        <w:rPr>
          <w:rFonts w:ascii="Arial" w:hAnsi="Arial" w:cs="Arial"/>
          <w:szCs w:val="24"/>
        </w:rPr>
        <w:t xml:space="preserve"> </w:t>
      </w:r>
      <w:proofErr w:type="spellStart"/>
      <w:r>
        <w:rPr>
          <w:rFonts w:ascii="Arial" w:hAnsi="Arial" w:cs="Arial"/>
          <w:szCs w:val="24"/>
        </w:rPr>
        <w:t>posl</w:t>
      </w:r>
      <w:proofErr w:type="spellEnd"/>
      <w:r>
        <w:rPr>
          <w:rFonts w:ascii="Arial" w:hAnsi="Arial" w:cs="Arial"/>
          <w:szCs w:val="24"/>
        </w:rPr>
        <w:t xml:space="preserve"> broj </w:t>
      </w:r>
      <w:r w:rsidR="00E2364D">
        <w:rPr>
          <w:rFonts w:ascii="Arial" w:hAnsi="Arial" w:cs="Arial"/>
          <w:szCs w:val="24"/>
        </w:rPr>
        <w:t>Ovrv-5639/18-19 od 31. siječnja 2022.</w:t>
      </w:r>
      <w:r>
        <w:rPr>
          <w:rFonts w:ascii="Arial" w:hAnsi="Arial" w:cs="Arial"/>
          <w:szCs w:val="24"/>
        </w:rPr>
        <w:t xml:space="preserve"> dostavljeno </w:t>
      </w:r>
      <w:r w:rsidR="00E2364D">
        <w:rPr>
          <w:rFonts w:ascii="Arial" w:hAnsi="Arial" w:cs="Arial"/>
          <w:szCs w:val="24"/>
        </w:rPr>
        <w:t>dana 8. ožujka 2022. e-komunikacijom I. ovrhovoditelju, a koji je citirano rješenje primio 9. ožujka 2022.</w:t>
      </w:r>
    </w:p>
    <w:p w14:paraId="517E6ABD" w14:textId="77777777" w:rsidR="006E0263" w:rsidRDefault="008F5828" w:rsidP="008F5828">
      <w:pPr>
        <w:spacing w:before="240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ab/>
        <w:t xml:space="preserve">Utvrđuje se da </w:t>
      </w:r>
      <w:r w:rsidR="00AA24E1">
        <w:rPr>
          <w:rFonts w:ascii="Arial" w:hAnsi="Arial" w:cs="Arial"/>
          <w:szCs w:val="24"/>
        </w:rPr>
        <w:t>su</w:t>
      </w:r>
      <w:r>
        <w:rPr>
          <w:rFonts w:ascii="Arial" w:hAnsi="Arial" w:cs="Arial"/>
          <w:szCs w:val="24"/>
        </w:rPr>
        <w:t xml:space="preserve"> na ročištu održanom dana, 4. lipnja 2019. (list 200 spisa) I. i II. ovrhovoditelj, te </w:t>
      </w:r>
      <w:proofErr w:type="spellStart"/>
      <w:r>
        <w:rPr>
          <w:rFonts w:ascii="Arial" w:hAnsi="Arial" w:cs="Arial"/>
          <w:szCs w:val="24"/>
        </w:rPr>
        <w:t>ovršenik</w:t>
      </w:r>
      <w:proofErr w:type="spellEnd"/>
      <w:r>
        <w:rPr>
          <w:rFonts w:ascii="Arial" w:hAnsi="Arial" w:cs="Arial"/>
          <w:szCs w:val="24"/>
        </w:rPr>
        <w:t xml:space="preserve"> suglasili da se utvrdi vrijednost nekretnine koja je predmet ovog spora prema dopisu Porezne uprave od 30. lipnja 2016. u iznosu od 7.300,00 kuna po m2, a s čime se suglasio III. ovrhovoditelj u svom podnesku od 12. lipnja 2019. </w:t>
      </w:r>
    </w:p>
    <w:p w14:paraId="79D1BD8E" w14:textId="77777777" w:rsidR="008F5828" w:rsidRDefault="008F5828" w:rsidP="008F5828">
      <w:pPr>
        <w:spacing w:before="240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ab/>
        <w:t>Uvidom u ZK izvadak 1135 k.o. Jankomir, razvidno je da se ne može utvrditi ukupna vrijednost nekretnine koja je predmet ovog spora,</w:t>
      </w:r>
      <w:r w:rsidR="003555A4">
        <w:rPr>
          <w:rFonts w:ascii="Arial" w:hAnsi="Arial" w:cs="Arial"/>
          <w:szCs w:val="24"/>
        </w:rPr>
        <w:t xml:space="preserve"> a prema dopisu Porezne uprave od 30. lipnja 2016.</w:t>
      </w:r>
      <w:r>
        <w:rPr>
          <w:rFonts w:ascii="Arial" w:hAnsi="Arial" w:cs="Arial"/>
          <w:szCs w:val="24"/>
        </w:rPr>
        <w:t xml:space="preserve"> s obzirom da za 2 zgrade, broj 127 i 129 nije utvrđena </w:t>
      </w:r>
      <w:r w:rsidR="003555A4">
        <w:rPr>
          <w:rFonts w:ascii="Arial" w:hAnsi="Arial" w:cs="Arial"/>
          <w:szCs w:val="24"/>
        </w:rPr>
        <w:t xml:space="preserve"> u ZK </w:t>
      </w:r>
      <w:proofErr w:type="spellStart"/>
      <w:r w:rsidR="003555A4">
        <w:rPr>
          <w:rFonts w:ascii="Arial" w:hAnsi="Arial" w:cs="Arial"/>
          <w:szCs w:val="24"/>
        </w:rPr>
        <w:t>izvadku</w:t>
      </w:r>
      <w:proofErr w:type="spellEnd"/>
      <w:r w:rsidR="003555A4">
        <w:rPr>
          <w:rFonts w:ascii="Arial" w:hAnsi="Arial" w:cs="Arial"/>
          <w:szCs w:val="24"/>
        </w:rPr>
        <w:t xml:space="preserve"> </w:t>
      </w:r>
      <w:r>
        <w:rPr>
          <w:rFonts w:ascii="Arial" w:hAnsi="Arial" w:cs="Arial"/>
          <w:szCs w:val="24"/>
        </w:rPr>
        <w:t>kvadratura</w:t>
      </w:r>
      <w:r w:rsidR="003555A4">
        <w:rPr>
          <w:rFonts w:ascii="Arial" w:hAnsi="Arial" w:cs="Arial"/>
          <w:szCs w:val="24"/>
        </w:rPr>
        <w:t xml:space="preserve">.  Naime, iz ZK </w:t>
      </w:r>
      <w:proofErr w:type="spellStart"/>
      <w:r w:rsidR="003555A4">
        <w:rPr>
          <w:rFonts w:ascii="Arial" w:hAnsi="Arial" w:cs="Arial"/>
          <w:szCs w:val="24"/>
        </w:rPr>
        <w:t>izvadka</w:t>
      </w:r>
      <w:proofErr w:type="spellEnd"/>
      <w:r w:rsidR="003555A4">
        <w:rPr>
          <w:rFonts w:ascii="Arial" w:hAnsi="Arial" w:cs="Arial"/>
          <w:szCs w:val="24"/>
        </w:rPr>
        <w:t xml:space="preserve"> je razvidna samo  ukupna površina dvorišta u Samoborskoj cesti u površini od 332 m2. </w:t>
      </w:r>
    </w:p>
    <w:p w14:paraId="7E61FC2D" w14:textId="77777777" w:rsidR="00DC0A2D" w:rsidRDefault="00DC0A2D" w:rsidP="006D7EF2">
      <w:pPr>
        <w:rPr>
          <w:rFonts w:ascii="Arial" w:hAnsi="Arial" w:cs="Arial"/>
          <w:szCs w:val="24"/>
        </w:rPr>
      </w:pPr>
    </w:p>
    <w:p w14:paraId="1014337A" w14:textId="77777777" w:rsidR="0069022D" w:rsidRDefault="0069022D" w:rsidP="0069022D">
      <w:pPr>
        <w:ind w:firstLine="708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Prisutni suglasno predlažu da se provede građevinsko vještačenje radi utvrđivanja ukupne vrijednost nekretnine koja je predmet spora.</w:t>
      </w:r>
    </w:p>
    <w:p w14:paraId="72077CCD" w14:textId="77777777" w:rsidR="00DC0A2D" w:rsidRDefault="00DC0A2D" w:rsidP="006D7EF2">
      <w:pPr>
        <w:rPr>
          <w:rFonts w:ascii="Arial" w:hAnsi="Arial" w:cs="Arial"/>
          <w:szCs w:val="24"/>
        </w:rPr>
      </w:pPr>
    </w:p>
    <w:p w14:paraId="244BA821" w14:textId="77777777" w:rsidR="0069022D" w:rsidRDefault="0069022D" w:rsidP="006D7EF2">
      <w:pPr>
        <w:rPr>
          <w:rFonts w:ascii="Arial" w:hAnsi="Arial" w:cs="Arial"/>
          <w:szCs w:val="24"/>
        </w:rPr>
      </w:pPr>
    </w:p>
    <w:p w14:paraId="057DC3F2" w14:textId="77777777" w:rsidR="00DC0A2D" w:rsidRPr="006D7EF2" w:rsidRDefault="00DC0A2D" w:rsidP="006D7EF2">
      <w:pPr>
        <w:rPr>
          <w:rFonts w:ascii="Arial" w:hAnsi="Arial" w:cs="Arial"/>
          <w:szCs w:val="24"/>
        </w:rPr>
      </w:pPr>
      <w:r w:rsidRPr="006D7EF2">
        <w:rPr>
          <w:rFonts w:ascii="Arial" w:hAnsi="Arial" w:cs="Arial"/>
          <w:szCs w:val="24"/>
        </w:rPr>
        <w:t xml:space="preserve">Sud donosi </w:t>
      </w:r>
    </w:p>
    <w:p w14:paraId="44D2D91B" w14:textId="77777777" w:rsidR="00DC0A2D" w:rsidRDefault="00DC0A2D" w:rsidP="006D7EF2">
      <w:pPr>
        <w:jc w:val="center"/>
        <w:rPr>
          <w:rFonts w:ascii="Arial" w:hAnsi="Arial" w:cs="Arial"/>
          <w:szCs w:val="24"/>
        </w:rPr>
      </w:pPr>
      <w:r w:rsidRPr="006D7EF2">
        <w:rPr>
          <w:rFonts w:ascii="Arial" w:hAnsi="Arial" w:cs="Arial"/>
          <w:szCs w:val="24"/>
        </w:rPr>
        <w:t>Z A K LJ U Č A K</w:t>
      </w:r>
    </w:p>
    <w:p w14:paraId="67DFB181" w14:textId="77777777" w:rsidR="00DC0A2D" w:rsidRDefault="00DC0A2D" w:rsidP="006D7EF2">
      <w:pPr>
        <w:jc w:val="center"/>
        <w:rPr>
          <w:rFonts w:ascii="Arial" w:hAnsi="Arial" w:cs="Arial"/>
          <w:szCs w:val="24"/>
        </w:rPr>
      </w:pPr>
    </w:p>
    <w:p w14:paraId="0BA993C2" w14:textId="77777777" w:rsidR="009C205D" w:rsidRDefault="0069022D" w:rsidP="0069022D">
      <w:pPr>
        <w:ind w:firstLine="708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I Odredit će se provođenje </w:t>
      </w:r>
      <w:r w:rsidR="00DC0A2D">
        <w:rPr>
          <w:rFonts w:ascii="Arial" w:hAnsi="Arial" w:cs="Arial"/>
          <w:szCs w:val="24"/>
        </w:rPr>
        <w:t>građevinskog vještačenja, a sud će naknadno, pisanim putem odrediti osobu vještaka, datum održavanja očevida, kao i iznos koji je potrebno predujmiti za provođenje građevinskog vještačenja i troškova izlaska sudske komisije.</w:t>
      </w:r>
    </w:p>
    <w:p w14:paraId="0396308E" w14:textId="77777777" w:rsidR="0069022D" w:rsidRDefault="0069022D" w:rsidP="0069022D">
      <w:pPr>
        <w:ind w:firstLine="708"/>
        <w:jc w:val="both"/>
        <w:rPr>
          <w:rFonts w:ascii="Arial" w:hAnsi="Arial" w:cs="Arial"/>
          <w:szCs w:val="24"/>
        </w:rPr>
      </w:pPr>
    </w:p>
    <w:p w14:paraId="33D1581B" w14:textId="77777777" w:rsidR="0069022D" w:rsidRPr="0089365F" w:rsidRDefault="0069022D" w:rsidP="0069022D">
      <w:pPr>
        <w:ind w:firstLine="708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II I. ovrhovoditelju dostaviti će se današnji zapisnik.</w:t>
      </w:r>
    </w:p>
    <w:p w14:paraId="012DD735" w14:textId="77777777" w:rsidR="00706FC0" w:rsidRPr="0089365F" w:rsidRDefault="00706FC0" w:rsidP="005E7CBB">
      <w:pPr>
        <w:pStyle w:val="Tijeloteksta"/>
        <w:rPr>
          <w:rFonts w:ascii="Arial" w:hAnsi="Arial" w:cs="Arial"/>
          <w:szCs w:val="24"/>
        </w:rPr>
      </w:pPr>
    </w:p>
    <w:p w14:paraId="56A5C619" w14:textId="77777777" w:rsidR="00082811" w:rsidRPr="0089365F" w:rsidRDefault="00082811" w:rsidP="00EF5F21">
      <w:pPr>
        <w:pStyle w:val="Tijeloteksta"/>
        <w:rPr>
          <w:rFonts w:ascii="Arial" w:hAnsi="Arial" w:cs="Arial"/>
          <w:szCs w:val="24"/>
        </w:rPr>
      </w:pPr>
    </w:p>
    <w:p w14:paraId="30AD8F9D" w14:textId="77777777" w:rsidR="00082811" w:rsidRPr="0089365F" w:rsidRDefault="00082811" w:rsidP="00EF5F21">
      <w:pPr>
        <w:pStyle w:val="Tijeloteksta"/>
        <w:rPr>
          <w:rFonts w:ascii="Arial" w:hAnsi="Arial" w:cs="Arial"/>
          <w:szCs w:val="24"/>
        </w:rPr>
      </w:pPr>
    </w:p>
    <w:p w14:paraId="0D6B59DF" w14:textId="77777777" w:rsidR="00EF5F21" w:rsidRDefault="00706FC0" w:rsidP="00EF5F21">
      <w:pPr>
        <w:pStyle w:val="Tijeloteksta"/>
        <w:rPr>
          <w:rFonts w:ascii="Arial" w:hAnsi="Arial" w:cs="Arial"/>
          <w:szCs w:val="24"/>
        </w:rPr>
      </w:pPr>
      <w:r w:rsidRPr="0089365F">
        <w:rPr>
          <w:rFonts w:ascii="Arial" w:hAnsi="Arial" w:cs="Arial"/>
          <w:szCs w:val="24"/>
        </w:rPr>
        <w:tab/>
      </w:r>
      <w:r w:rsidRPr="0089365F">
        <w:rPr>
          <w:rFonts w:ascii="Arial" w:hAnsi="Arial" w:cs="Arial"/>
          <w:szCs w:val="24"/>
        </w:rPr>
        <w:tab/>
      </w:r>
      <w:r w:rsidRPr="0089365F">
        <w:rPr>
          <w:rFonts w:ascii="Arial" w:hAnsi="Arial" w:cs="Arial"/>
          <w:szCs w:val="24"/>
        </w:rPr>
        <w:tab/>
      </w:r>
      <w:r w:rsidRPr="0089365F">
        <w:rPr>
          <w:rFonts w:ascii="Arial" w:hAnsi="Arial" w:cs="Arial"/>
          <w:szCs w:val="24"/>
        </w:rPr>
        <w:tab/>
      </w:r>
      <w:r w:rsidRPr="0089365F">
        <w:rPr>
          <w:rFonts w:ascii="Arial" w:hAnsi="Arial" w:cs="Arial"/>
          <w:szCs w:val="24"/>
        </w:rPr>
        <w:tab/>
      </w:r>
      <w:r w:rsidR="003E3CA9" w:rsidRPr="0089365F">
        <w:rPr>
          <w:rFonts w:ascii="Arial" w:hAnsi="Arial" w:cs="Arial"/>
          <w:szCs w:val="24"/>
        </w:rPr>
        <w:t xml:space="preserve">Dovršeno u </w:t>
      </w:r>
      <w:r w:rsidR="000D566D" w:rsidRPr="0089365F">
        <w:rPr>
          <w:rFonts w:ascii="Arial" w:hAnsi="Arial" w:cs="Arial"/>
          <w:szCs w:val="24"/>
        </w:rPr>
        <w:t xml:space="preserve"> </w:t>
      </w:r>
      <w:r w:rsidR="0069022D">
        <w:rPr>
          <w:rFonts w:ascii="Arial" w:hAnsi="Arial" w:cs="Arial"/>
          <w:szCs w:val="24"/>
        </w:rPr>
        <w:t xml:space="preserve">12,15 </w:t>
      </w:r>
      <w:r w:rsidR="00EF5F21" w:rsidRPr="0089365F">
        <w:rPr>
          <w:rFonts w:ascii="Arial" w:hAnsi="Arial" w:cs="Arial"/>
          <w:szCs w:val="24"/>
        </w:rPr>
        <w:t>sati.</w:t>
      </w:r>
    </w:p>
    <w:p w14:paraId="6A637FB3" w14:textId="77777777" w:rsidR="00ED1300" w:rsidRDefault="00ED1300" w:rsidP="00EF5F21">
      <w:pPr>
        <w:pStyle w:val="Tijeloteksta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                                                              </w:t>
      </w:r>
    </w:p>
    <w:p w14:paraId="0626DF01" w14:textId="77777777" w:rsidR="00ED1300" w:rsidRPr="0089365F" w:rsidRDefault="00ED1300" w:rsidP="00EF5F21">
      <w:pPr>
        <w:pStyle w:val="Tijeloteksta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  <w:t xml:space="preserve">          Sudac:                                        Stranke:</w:t>
      </w:r>
    </w:p>
    <w:p w14:paraId="1C45EF33" w14:textId="77777777" w:rsidR="00ED1300" w:rsidRDefault="00ED1300" w:rsidP="00EF5F21">
      <w:pPr>
        <w:jc w:val="center"/>
        <w:rPr>
          <w:rFonts w:ascii="Arial" w:hAnsi="Arial" w:cs="Arial"/>
          <w:szCs w:val="24"/>
        </w:rPr>
      </w:pPr>
    </w:p>
    <w:p w14:paraId="41F63618" w14:textId="77777777" w:rsidR="00ED1300" w:rsidRDefault="00ED1300" w:rsidP="00EF5F21">
      <w:pPr>
        <w:jc w:val="center"/>
        <w:rPr>
          <w:rFonts w:ascii="Arial" w:hAnsi="Arial" w:cs="Arial"/>
          <w:szCs w:val="24"/>
        </w:rPr>
      </w:pPr>
    </w:p>
    <w:p w14:paraId="1D8603E6" w14:textId="77777777" w:rsidR="00ED1300" w:rsidRDefault="00ED1300" w:rsidP="00EF5F21">
      <w:pPr>
        <w:jc w:val="center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 </w:t>
      </w:r>
    </w:p>
    <w:p w14:paraId="3950457A" w14:textId="77777777" w:rsidR="00EF5F21" w:rsidRPr="0089365F" w:rsidRDefault="00ED1300" w:rsidP="009F749F">
      <w:pPr>
        <w:ind w:left="3540" w:firstLine="708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Zapisničar:</w:t>
      </w:r>
    </w:p>
    <w:p w14:paraId="578638A1" w14:textId="77777777" w:rsidR="00EF5F21" w:rsidRPr="0089365F" w:rsidRDefault="00ED1300" w:rsidP="00015050">
      <w:pPr>
        <w:tabs>
          <w:tab w:val="left" w:pos="7020"/>
        </w:tabs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        </w:t>
      </w:r>
      <w:r w:rsidR="00EF5F21" w:rsidRPr="0089365F">
        <w:rPr>
          <w:rFonts w:ascii="Arial" w:hAnsi="Arial" w:cs="Arial"/>
          <w:szCs w:val="24"/>
        </w:rPr>
        <w:tab/>
      </w:r>
    </w:p>
    <w:p w14:paraId="53375420" w14:textId="77777777" w:rsidR="00555AFA" w:rsidRPr="0089365F" w:rsidRDefault="00ED1300" w:rsidP="00ED1300">
      <w:pPr>
        <w:tabs>
          <w:tab w:val="left" w:pos="7020"/>
        </w:tabs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         </w:t>
      </w:r>
      <w:r w:rsidR="008A0422" w:rsidRPr="0089365F">
        <w:rPr>
          <w:rFonts w:ascii="Arial" w:hAnsi="Arial" w:cs="Arial"/>
          <w:szCs w:val="24"/>
        </w:rPr>
        <w:tab/>
      </w:r>
      <w:r w:rsidR="008A0422" w:rsidRPr="0089365F">
        <w:rPr>
          <w:rFonts w:ascii="Arial" w:hAnsi="Arial" w:cs="Arial"/>
          <w:szCs w:val="24"/>
        </w:rPr>
        <w:tab/>
      </w:r>
      <w:r w:rsidR="008A0422" w:rsidRPr="0089365F">
        <w:rPr>
          <w:rFonts w:ascii="Arial" w:hAnsi="Arial" w:cs="Arial"/>
          <w:szCs w:val="24"/>
        </w:rPr>
        <w:tab/>
      </w:r>
      <w:r w:rsidR="008A0422" w:rsidRPr="0089365F">
        <w:rPr>
          <w:rFonts w:ascii="Arial" w:hAnsi="Arial" w:cs="Arial"/>
          <w:szCs w:val="24"/>
        </w:rPr>
        <w:tab/>
      </w:r>
      <w:r w:rsidR="008A0422" w:rsidRPr="0089365F">
        <w:rPr>
          <w:rFonts w:ascii="Arial" w:hAnsi="Arial" w:cs="Arial"/>
          <w:szCs w:val="24"/>
        </w:rPr>
        <w:tab/>
      </w:r>
      <w:r w:rsidR="008A0422" w:rsidRPr="0089365F">
        <w:rPr>
          <w:rFonts w:ascii="Arial" w:hAnsi="Arial" w:cs="Arial"/>
          <w:szCs w:val="24"/>
        </w:rPr>
        <w:tab/>
      </w:r>
    </w:p>
    <w:p w14:paraId="0CA32F16" w14:textId="77777777" w:rsidR="009F749F" w:rsidRDefault="008A0422" w:rsidP="00EF5F21">
      <w:pPr>
        <w:rPr>
          <w:rFonts w:ascii="Arial" w:hAnsi="Arial" w:cs="Arial"/>
          <w:szCs w:val="24"/>
        </w:rPr>
      </w:pPr>
      <w:r w:rsidRPr="0089365F">
        <w:rPr>
          <w:rFonts w:ascii="Arial" w:hAnsi="Arial" w:cs="Arial"/>
          <w:szCs w:val="24"/>
        </w:rPr>
        <w:tab/>
      </w:r>
      <w:r w:rsidRPr="0089365F">
        <w:rPr>
          <w:rFonts w:ascii="Arial" w:hAnsi="Arial" w:cs="Arial"/>
          <w:szCs w:val="24"/>
        </w:rPr>
        <w:tab/>
      </w:r>
    </w:p>
    <w:p w14:paraId="6B522233" w14:textId="77777777" w:rsidR="009F749F" w:rsidRDefault="009F749F" w:rsidP="00EF5F21">
      <w:pPr>
        <w:rPr>
          <w:rFonts w:ascii="Arial" w:hAnsi="Arial" w:cs="Arial"/>
          <w:szCs w:val="24"/>
        </w:rPr>
      </w:pPr>
    </w:p>
    <w:p w14:paraId="48F6FC1B" w14:textId="77777777" w:rsidR="009F749F" w:rsidRDefault="009F749F" w:rsidP="00EF5F21">
      <w:pPr>
        <w:rPr>
          <w:rFonts w:ascii="Arial" w:hAnsi="Arial" w:cs="Arial"/>
          <w:szCs w:val="24"/>
        </w:rPr>
      </w:pPr>
    </w:p>
    <w:p w14:paraId="46328222" w14:textId="77777777" w:rsidR="009F749F" w:rsidRDefault="009F749F" w:rsidP="00EF5F21">
      <w:pPr>
        <w:rPr>
          <w:rFonts w:ascii="Arial" w:hAnsi="Arial" w:cs="Arial"/>
          <w:szCs w:val="24"/>
        </w:rPr>
      </w:pPr>
    </w:p>
    <w:p w14:paraId="1AB72287" w14:textId="77777777" w:rsidR="009F749F" w:rsidRDefault="009F749F" w:rsidP="00EF5F21">
      <w:pPr>
        <w:rPr>
          <w:rFonts w:ascii="Arial" w:hAnsi="Arial" w:cs="Arial"/>
          <w:szCs w:val="24"/>
        </w:rPr>
      </w:pPr>
    </w:p>
    <w:p w14:paraId="7EB45627" w14:textId="77777777" w:rsidR="00F861EF" w:rsidRPr="0089365F" w:rsidRDefault="008A0422" w:rsidP="00EF5F21">
      <w:pPr>
        <w:rPr>
          <w:rFonts w:ascii="Arial" w:hAnsi="Arial" w:cs="Arial"/>
          <w:szCs w:val="24"/>
        </w:rPr>
      </w:pPr>
      <w:r w:rsidRPr="0089365F">
        <w:rPr>
          <w:rFonts w:ascii="Arial" w:hAnsi="Arial" w:cs="Arial"/>
          <w:szCs w:val="24"/>
        </w:rPr>
        <w:tab/>
      </w:r>
      <w:r w:rsidRPr="0089365F">
        <w:rPr>
          <w:rFonts w:ascii="Arial" w:hAnsi="Arial" w:cs="Arial"/>
          <w:szCs w:val="24"/>
        </w:rPr>
        <w:tab/>
      </w:r>
      <w:r w:rsidRPr="0089365F">
        <w:rPr>
          <w:rFonts w:ascii="Arial" w:hAnsi="Arial" w:cs="Arial"/>
          <w:szCs w:val="24"/>
        </w:rPr>
        <w:tab/>
      </w:r>
      <w:r w:rsidRPr="0089365F">
        <w:rPr>
          <w:rFonts w:ascii="Arial" w:hAnsi="Arial" w:cs="Arial"/>
          <w:szCs w:val="24"/>
        </w:rPr>
        <w:tab/>
      </w:r>
      <w:r w:rsidRPr="0089365F">
        <w:rPr>
          <w:rFonts w:ascii="Arial" w:hAnsi="Arial" w:cs="Arial"/>
          <w:szCs w:val="24"/>
        </w:rPr>
        <w:tab/>
      </w:r>
      <w:r w:rsidRPr="0089365F">
        <w:rPr>
          <w:rFonts w:ascii="Arial" w:hAnsi="Arial" w:cs="Arial"/>
          <w:szCs w:val="24"/>
        </w:rPr>
        <w:tab/>
      </w:r>
      <w:r w:rsidRPr="0089365F">
        <w:rPr>
          <w:rFonts w:ascii="Arial" w:hAnsi="Arial" w:cs="Arial"/>
          <w:szCs w:val="24"/>
        </w:rPr>
        <w:tab/>
      </w:r>
    </w:p>
    <w:sectPr w:rsidR="00F861EF" w:rsidRPr="0089365F" w:rsidSect="00EE4E79">
      <w:headerReference w:type="even" r:id="rId8"/>
      <w:head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9D32A8" w14:textId="77777777" w:rsidR="00832958" w:rsidRDefault="00832958">
      <w:r>
        <w:separator/>
      </w:r>
    </w:p>
  </w:endnote>
  <w:endnote w:type="continuationSeparator" w:id="0">
    <w:p w14:paraId="77B13BE3" w14:textId="77777777" w:rsidR="00832958" w:rsidRDefault="008329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4184A8" w14:textId="77777777" w:rsidR="00832958" w:rsidRDefault="00832958">
      <w:r>
        <w:separator/>
      </w:r>
    </w:p>
  </w:footnote>
  <w:footnote w:type="continuationSeparator" w:id="0">
    <w:p w14:paraId="7E08D4B0" w14:textId="77777777" w:rsidR="00832958" w:rsidRDefault="008329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734265" w14:textId="77777777" w:rsidR="00385569" w:rsidRDefault="00385569" w:rsidP="002E152A">
    <w:pPr>
      <w:pStyle w:val="Zaglavl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14:paraId="68C6D5C9" w14:textId="77777777" w:rsidR="00385569" w:rsidRDefault="00385569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53C36F" w14:textId="77777777" w:rsidR="00385569" w:rsidRDefault="00385569" w:rsidP="002E152A">
    <w:pPr>
      <w:pStyle w:val="Zaglavl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17EA7">
      <w:rPr>
        <w:rStyle w:val="Brojstranice"/>
        <w:noProof/>
      </w:rPr>
      <w:t>2</w:t>
    </w:r>
    <w:r>
      <w:rPr>
        <w:rStyle w:val="Brojstranice"/>
      </w:rPr>
      <w:fldChar w:fldCharType="end"/>
    </w:r>
  </w:p>
  <w:p w14:paraId="437D63A6" w14:textId="77777777" w:rsidR="001E4E01" w:rsidRDefault="001E4E01" w:rsidP="005714C6">
    <w:pPr>
      <w:pStyle w:val="Naslov1"/>
      <w:jc w:val="right"/>
      <w:rPr>
        <w:b w:val="0"/>
      </w:rPr>
    </w:pPr>
  </w:p>
  <w:p w14:paraId="3C64A77A" w14:textId="77777777" w:rsidR="001E4E01" w:rsidRPr="0089365F" w:rsidRDefault="001E4E01" w:rsidP="001E4E01">
    <w:pPr>
      <w:pStyle w:val="Naslov1"/>
      <w:jc w:val="right"/>
      <w:rPr>
        <w:rFonts w:ascii="Arial" w:hAnsi="Arial" w:cs="Arial"/>
        <w:szCs w:val="24"/>
      </w:rPr>
    </w:pPr>
    <w:r w:rsidRPr="0089365F">
      <w:rPr>
        <w:rFonts w:ascii="Arial" w:hAnsi="Arial" w:cs="Arial"/>
        <w:b w:val="0"/>
        <w:szCs w:val="24"/>
      </w:rPr>
      <w:t>Poslovni broj: 29 Ovrv-5639/2018</w:t>
    </w:r>
  </w:p>
  <w:p w14:paraId="7C79DACB" w14:textId="77777777" w:rsidR="00385569" w:rsidRDefault="00385569" w:rsidP="005714C6">
    <w:pPr>
      <w:pStyle w:val="Naslov1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BF58CA"/>
    <w:multiLevelType w:val="hybridMultilevel"/>
    <w:tmpl w:val="CCCC3670"/>
    <w:lvl w:ilvl="0" w:tplc="84F8A1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17703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F5F21"/>
    <w:rsid w:val="0000451F"/>
    <w:rsid w:val="00015050"/>
    <w:rsid w:val="0001705A"/>
    <w:rsid w:val="00023C0F"/>
    <w:rsid w:val="00025979"/>
    <w:rsid w:val="0003202F"/>
    <w:rsid w:val="00035D1A"/>
    <w:rsid w:val="00047FB9"/>
    <w:rsid w:val="000602AA"/>
    <w:rsid w:val="00082811"/>
    <w:rsid w:val="0009398E"/>
    <w:rsid w:val="000A2BAE"/>
    <w:rsid w:val="000A41C3"/>
    <w:rsid w:val="000C6B42"/>
    <w:rsid w:val="000D566D"/>
    <w:rsid w:val="000F0FA3"/>
    <w:rsid w:val="001002E0"/>
    <w:rsid w:val="001138BB"/>
    <w:rsid w:val="00114018"/>
    <w:rsid w:val="00117927"/>
    <w:rsid w:val="0012009A"/>
    <w:rsid w:val="00130D74"/>
    <w:rsid w:val="00147B8E"/>
    <w:rsid w:val="00173F93"/>
    <w:rsid w:val="001835C7"/>
    <w:rsid w:val="001E4E01"/>
    <w:rsid w:val="00205487"/>
    <w:rsid w:val="00260464"/>
    <w:rsid w:val="002650A3"/>
    <w:rsid w:val="0029439A"/>
    <w:rsid w:val="002A6AEE"/>
    <w:rsid w:val="002A7007"/>
    <w:rsid w:val="002C0905"/>
    <w:rsid w:val="002C274F"/>
    <w:rsid w:val="002E152A"/>
    <w:rsid w:val="002E4ECE"/>
    <w:rsid w:val="00313F40"/>
    <w:rsid w:val="00316F21"/>
    <w:rsid w:val="003555A4"/>
    <w:rsid w:val="00374AA7"/>
    <w:rsid w:val="00385569"/>
    <w:rsid w:val="003B4CBE"/>
    <w:rsid w:val="003E3CA9"/>
    <w:rsid w:val="003F0767"/>
    <w:rsid w:val="003F6E76"/>
    <w:rsid w:val="00403153"/>
    <w:rsid w:val="00403A94"/>
    <w:rsid w:val="00406A7D"/>
    <w:rsid w:val="004106DE"/>
    <w:rsid w:val="0042606E"/>
    <w:rsid w:val="0046712E"/>
    <w:rsid w:val="004B2E27"/>
    <w:rsid w:val="004B5D9F"/>
    <w:rsid w:val="004E365C"/>
    <w:rsid w:val="004F660A"/>
    <w:rsid w:val="00502EA4"/>
    <w:rsid w:val="00511A1D"/>
    <w:rsid w:val="00522D20"/>
    <w:rsid w:val="00532044"/>
    <w:rsid w:val="00545171"/>
    <w:rsid w:val="00555AFA"/>
    <w:rsid w:val="005714C6"/>
    <w:rsid w:val="005C5D57"/>
    <w:rsid w:val="005D4D53"/>
    <w:rsid w:val="005E7CBB"/>
    <w:rsid w:val="006030B9"/>
    <w:rsid w:val="00617149"/>
    <w:rsid w:val="00632C0B"/>
    <w:rsid w:val="00661005"/>
    <w:rsid w:val="0069022D"/>
    <w:rsid w:val="006A5D19"/>
    <w:rsid w:val="006B2E38"/>
    <w:rsid w:val="006C3097"/>
    <w:rsid w:val="006D1569"/>
    <w:rsid w:val="006E0263"/>
    <w:rsid w:val="00706FC0"/>
    <w:rsid w:val="0074518B"/>
    <w:rsid w:val="00763EA9"/>
    <w:rsid w:val="00777293"/>
    <w:rsid w:val="00793547"/>
    <w:rsid w:val="0079753F"/>
    <w:rsid w:val="007B24AF"/>
    <w:rsid w:val="00810F22"/>
    <w:rsid w:val="008260C0"/>
    <w:rsid w:val="00826254"/>
    <w:rsid w:val="00832958"/>
    <w:rsid w:val="008407D5"/>
    <w:rsid w:val="0084723F"/>
    <w:rsid w:val="008514A5"/>
    <w:rsid w:val="00862095"/>
    <w:rsid w:val="0089365F"/>
    <w:rsid w:val="008A0422"/>
    <w:rsid w:val="008B55DD"/>
    <w:rsid w:val="008B6952"/>
    <w:rsid w:val="008C33E8"/>
    <w:rsid w:val="008F5828"/>
    <w:rsid w:val="008F79CB"/>
    <w:rsid w:val="00901F17"/>
    <w:rsid w:val="00917357"/>
    <w:rsid w:val="0093772F"/>
    <w:rsid w:val="00951F37"/>
    <w:rsid w:val="0097510D"/>
    <w:rsid w:val="00977E5A"/>
    <w:rsid w:val="00984A8C"/>
    <w:rsid w:val="009A1CAF"/>
    <w:rsid w:val="009B2434"/>
    <w:rsid w:val="009B50A2"/>
    <w:rsid w:val="009C205D"/>
    <w:rsid w:val="009D0ADF"/>
    <w:rsid w:val="009E57D0"/>
    <w:rsid w:val="009F749F"/>
    <w:rsid w:val="00A017D7"/>
    <w:rsid w:val="00A21BB1"/>
    <w:rsid w:val="00A26D1E"/>
    <w:rsid w:val="00A66A3B"/>
    <w:rsid w:val="00A767C2"/>
    <w:rsid w:val="00A9231D"/>
    <w:rsid w:val="00AA24E1"/>
    <w:rsid w:val="00AE335A"/>
    <w:rsid w:val="00B45B9E"/>
    <w:rsid w:val="00B5195C"/>
    <w:rsid w:val="00B530C3"/>
    <w:rsid w:val="00B56C63"/>
    <w:rsid w:val="00B82EFF"/>
    <w:rsid w:val="00BB3768"/>
    <w:rsid w:val="00C476F0"/>
    <w:rsid w:val="00C64DAE"/>
    <w:rsid w:val="00C721DA"/>
    <w:rsid w:val="00C76327"/>
    <w:rsid w:val="00CA4A4C"/>
    <w:rsid w:val="00CB4A01"/>
    <w:rsid w:val="00CD092B"/>
    <w:rsid w:val="00CF52AE"/>
    <w:rsid w:val="00D34980"/>
    <w:rsid w:val="00D46FE1"/>
    <w:rsid w:val="00DC0A2D"/>
    <w:rsid w:val="00DE018D"/>
    <w:rsid w:val="00DE5520"/>
    <w:rsid w:val="00E02647"/>
    <w:rsid w:val="00E17EA7"/>
    <w:rsid w:val="00E214B5"/>
    <w:rsid w:val="00E2364D"/>
    <w:rsid w:val="00E2507D"/>
    <w:rsid w:val="00E3233F"/>
    <w:rsid w:val="00E44C3B"/>
    <w:rsid w:val="00E633D8"/>
    <w:rsid w:val="00E7443E"/>
    <w:rsid w:val="00EA251F"/>
    <w:rsid w:val="00EB0375"/>
    <w:rsid w:val="00ED1300"/>
    <w:rsid w:val="00EE4E79"/>
    <w:rsid w:val="00EF5F21"/>
    <w:rsid w:val="00F02512"/>
    <w:rsid w:val="00F139FC"/>
    <w:rsid w:val="00F17910"/>
    <w:rsid w:val="00F302C3"/>
    <w:rsid w:val="00F33E14"/>
    <w:rsid w:val="00F5131A"/>
    <w:rsid w:val="00F620A5"/>
    <w:rsid w:val="00F66F7D"/>
    <w:rsid w:val="00F861EF"/>
    <w:rsid w:val="00F93712"/>
    <w:rsid w:val="00FB6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9496955"/>
  <w15:docId w15:val="{310C068E-2B65-4F07-AF74-BB44F2A14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F5F21"/>
    <w:rPr>
      <w:sz w:val="24"/>
    </w:rPr>
  </w:style>
  <w:style w:type="paragraph" w:styleId="Naslov1">
    <w:name w:val="heading 1"/>
    <w:basedOn w:val="Normal"/>
    <w:next w:val="Normal"/>
    <w:qFormat/>
    <w:rsid w:val="00EF5F21"/>
    <w:pPr>
      <w:keepNext/>
      <w:outlineLvl w:val="0"/>
    </w:pPr>
    <w:rPr>
      <w:b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EF5F21"/>
    <w:pPr>
      <w:jc w:val="both"/>
    </w:pPr>
  </w:style>
  <w:style w:type="paragraph" w:styleId="Zaglavlje">
    <w:name w:val="header"/>
    <w:basedOn w:val="Normal"/>
    <w:rsid w:val="00F5131A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F5131A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F5131A"/>
  </w:style>
  <w:style w:type="table" w:styleId="Reetkatablice">
    <w:name w:val="Table Grid"/>
    <w:basedOn w:val="Obinatablica"/>
    <w:rsid w:val="00385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rtadokumenta">
    <w:name w:val="Document Map"/>
    <w:basedOn w:val="Normal"/>
    <w:semiHidden/>
    <w:rsid w:val="00977E5A"/>
    <w:pPr>
      <w:shd w:val="clear" w:color="auto" w:fill="000080"/>
    </w:pPr>
    <w:rPr>
      <w:rFonts w:ascii="Tahoma" w:hAnsi="Tahoma" w:cs="Tahoma"/>
      <w:sz w:val="20"/>
    </w:rPr>
  </w:style>
  <w:style w:type="paragraph" w:styleId="Tekstbalonia">
    <w:name w:val="Balloon Text"/>
    <w:basedOn w:val="Normal"/>
    <w:link w:val="TekstbaloniaChar"/>
    <w:rsid w:val="006A5D19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rsid w:val="006A5D19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5714C6"/>
    <w:pPr>
      <w:ind w:left="720"/>
      <w:contextualSpacing/>
    </w:pPr>
  </w:style>
  <w:style w:type="paragraph" w:customStyle="1" w:styleId="Samoispravak">
    <w:name w:val="Samoispravak"/>
    <w:rsid w:val="000A2BAE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TijelotekstaChar">
    <w:name w:val="Tijelo teksta Char"/>
    <w:basedOn w:val="Zadanifontodlomka"/>
    <w:link w:val="Tijeloteksta"/>
    <w:rsid w:val="008260C0"/>
    <w:rPr>
      <w:sz w:val="24"/>
    </w:rPr>
  </w:style>
  <w:style w:type="character" w:styleId="Tekstrezerviranogmjesta">
    <w:name w:val="Placeholder Text"/>
    <w:basedOn w:val="Zadanifontodlomka"/>
    <w:uiPriority w:val="99"/>
    <w:semiHidden/>
    <w:rsid w:val="00E17EA7"/>
    <w:rPr>
      <w:color w:val="808080"/>
      <w:bdr w:val="none" w:sz="0" w:space="0" w:color="auto"/>
      <w:shd w:val="clear" w:color="auto" w:fill="auto"/>
    </w:rPr>
  </w:style>
  <w:style w:type="character" w:customStyle="1" w:styleId="eSPISCCParagraphDefaultFont">
    <w:name w:val="eSPIS_CC_Paragraph Default Font"/>
    <w:basedOn w:val="Zadanifontodlomka"/>
    <w:rsid w:val="00E17EA7"/>
    <w:rPr>
      <w:rFonts w:ascii="Times New Roman" w:hAnsi="Times New Roman" w:cs="Times New Roman"/>
      <w:sz w:val="24"/>
      <w:szCs w:val="24"/>
      <w:bdr w:val="none" w:sz="0" w:space="0" w:color="auto"/>
      <w:shd w:val="clear" w:color="auto" w:fill="auto"/>
      <w:lang w:val="hr-HR"/>
    </w:rPr>
  </w:style>
  <w:style w:type="character" w:customStyle="1" w:styleId="PozadinaSvijetloZuta">
    <w:name w:val="Pozadina_SvijetloZuta"/>
    <w:basedOn w:val="Zadanifontodlomka"/>
    <w:rsid w:val="00E17EA7"/>
    <w:rPr>
      <w:rFonts w:ascii="Arial" w:hAnsi="Arial" w:cs="Arial"/>
      <w:szCs w:val="24"/>
      <w:bdr w:val="none" w:sz="0" w:space="0" w:color="auto"/>
      <w:shd w:val="clear" w:color="auto" w:fill="FFFFCC"/>
      <w:lang w:val="hr-HR"/>
    </w:rPr>
  </w:style>
  <w:style w:type="character" w:customStyle="1" w:styleId="PozadinaSvijetloCrvena">
    <w:name w:val="Pozadina_SvijetloCrvena"/>
    <w:basedOn w:val="eSPISCCParagraphDefaultFont"/>
    <w:rsid w:val="00E17EA7"/>
    <w:rPr>
      <w:rFonts w:ascii="Arial" w:hAnsi="Arial" w:cs="Arial"/>
      <w:sz w:val="24"/>
      <w:szCs w:val="24"/>
      <w:bdr w:val="none" w:sz="0" w:space="0" w:color="auto"/>
      <w:shd w:val="clear" w:color="auto" w:fill="FFCCCC"/>
      <w:lang w:val="hr-HR"/>
    </w:rPr>
  </w:style>
  <w:style w:type="character" w:customStyle="1" w:styleId="PozadinaSvijetloZelena">
    <w:name w:val="Pozadina_SvijetloZelena"/>
    <w:basedOn w:val="eSPISCCParagraphDefaultFont"/>
    <w:rsid w:val="00E17EA7"/>
    <w:rPr>
      <w:rFonts w:ascii="Arial" w:hAnsi="Arial" w:cs="Arial"/>
      <w:sz w:val="24"/>
      <w:szCs w:val="24"/>
      <w:bdr w:val="none" w:sz="0" w:space="0" w:color="auto"/>
      <w:shd w:val="clear" w:color="auto" w:fill="CCFFCC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142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Spis\MasterTemplate.dotm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>14. ožujka 2022.</izvorni_sadrzaj>
    <derivirana_varijabla naziv="DomainObject.StvarniPocetakDatum_1">14. ožujka 2022.</derivirana_varijabla>
  </DomainObject.StvarniPocetakDatum>
  <DomainObject.StvarniZavrsetakDatum>
    <izvorni_sadrzaj>14. ožujka 2022.</izvorni_sadrzaj>
    <derivirana_varijabla naziv="DomainObject.StvarniZavrsetakDatum_1">14. ožujka 2022.</derivirana_varijabla>
  </DomainObject.StvarniZavrsetakDatum>
  <DomainObject.PlaniraniZavrsetakDatum>
    <izvorni_sadrzaj>14. ožujka 2022.</izvorni_sadrzaj>
    <derivirana_varijabla naziv="DomainObject.PlaniraniZavrsetakDatum_1">14. ožujka 2022.</derivirana_varijabla>
  </DomainObject.PlaniraniZavrsetakDatum>
  <DomainObject.PlaniraniPocetakDatum>
    <izvorni_sadrzaj>14. ožujka 2022.</izvorni_sadrzaj>
    <derivirana_varijabla naziv="DomainObject.PlaniraniPocetakDatum_1">14. ožujka 2022.</derivirana_varijabla>
  </DomainObject.PlaniraniPocetakDatum>
  <DomainObject.StvarniPocetakVrijeme>
    <izvorni_sadrzaj>12:00</izvorni_sadrzaj>
    <derivirana_varijabla naziv="DomainObject.StvarniPocetakVrijeme_1">12:00</derivirana_varijabla>
  </DomainObject.StvarniPocetakVrijeme>
  <DomainObject.StvarniZavrsetakVrijeme>
    <izvorni_sadrzaj>12:15</izvorni_sadrzaj>
    <derivirana_varijabla naziv="DomainObject.StvarniZavrsetakVrijeme_1">12:15</derivirana_varijabla>
  </DomainObject.StvarniZavrsetakVrijeme>
  <DomainObject.PlaniraniZavrsetakVrijeme>
    <izvorni_sadrzaj>13:00</izvorni_sadrzaj>
    <derivirana_varijabla naziv="DomainObject.PlaniraniZavrsetakVrijeme_1">13:00</derivirana_varijabla>
  </DomainObject.PlaniraniZavrsetakVrijeme>
  <DomainObject.PlaniraniPocetakVrijeme>
    <izvorni_sadrzaj>12:00</izvorni_sadrzaj>
    <derivirana_varijabla naziv="DomainObject.PlaniraniPocetakVrijeme_1">12:00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14. ožujka 2022.</izvorni_sadrzaj>
    <derivirana_varijabla naziv="DomainObject.Zapisnik.DatumKreiranja_1">14. ožujka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Ovrv-5639/2018-21</izvorni_sadrzaj>
    <derivirana_varijabla naziv="DomainObject.Zapisnik.Oznaka_1">Ovrv-5639/2018-21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5639</izvorni_sadrzaj>
    <derivirana_varijabla naziv="DomainObject.Predmet.Broj_1">5639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lipnja 2018.</izvorni_sadrzaj>
    <derivirana_varijabla naziv="DomainObject.Predmet.DatumOsnivanja_1">4.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13040.77</izvorni_sadrzaj>
    <derivirana_varijabla naziv="DomainObject.Predmet.InicijalnaVrijednost_1">13040.77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USTUP TS ZAGREB OVR-75/18 (DATUM UPISA 19.2.2018), A KOJI JE USTUP OGSZ OVRV-4478/15</izvorni_sadrzaj>
    <derivirana_varijabla naziv="DomainObject.Predmet.Opis_1">USTUP TS ZAGREB OVR-75/18 (DATUM UPISA 19.2.2018), A KOJI JE USTUP OGSZ OVRV-4478/15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Ovrv-5639/2018</izvorni_sadrzaj>
    <derivirana_varijabla naziv="DomainObject.Predmet.OznakaBroj_1">Ovrv-5639/2018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DEBELI</izvorni_sadrzaj>
    <derivirana_varijabla naziv="DomainObject.Predmet.PrimjedbaSuca_1">DEBELI</derivirana_varijabla>
  </DomainObject.Predmet.PrimjedbaSuca>
  <DomainObject.Predmet.ProtustrankaFormated>
    <izvorni_sadrzaj>  KOLORI MP, d.o.o.  u stečaju zastupanog po punomoćniku Vanda Kovačević Gelenčer</izvorni_sadrzaj>
    <derivirana_varijabla naziv="DomainObject.Predmet.ProtustrankaFormated_1">  KOLORI MP, d.o.o.  u stečaju zastupanog po punomoćniku Vanda Kovačević Gelenčer</derivirana_varijabla>
  </DomainObject.Predmet.ProtustrankaFormated>
  <DomainObject.Predmet.ProtustrankaFormatedOIB>
    <izvorni_sadrzaj>  KOLORI MP, d.o.o.  u stečaju, OIB 98226856763 zastupanog po punomoćniku Vanda Kovačević Gelenčer</izvorni_sadrzaj>
    <derivirana_varijabla naziv="DomainObject.Predmet.ProtustrankaFormatedOIB_1">  KOLORI MP, d.o.o.  u stečaju, OIB 98226856763 zastupanog po punomoćniku Vanda Kovačević Gelenčer</derivirana_varijabla>
  </DomainObject.Predmet.ProtustrankaFormatedOIB>
  <DomainObject.Predmet.ProtustrankaFormatedWithAdress>
    <izvorni_sadrzaj> KOLORI MP, d.o.o.  u stečaju, Samoborska cesta 127, 10000 Zagreb zastupanog po punomoćniku Vanda Kovačević Gelenčer</izvorni_sadrzaj>
    <derivirana_varijabla naziv="DomainObject.Predmet.ProtustrankaFormatedWithAdress_1"> KOLORI MP, d.o.o.  u stečaju, Samoborska cesta 127, 10000 Zagreb zastupanog po punomoćniku Vanda Kovačević Gelenčer</derivirana_varijabla>
  </DomainObject.Predmet.ProtustrankaFormatedWithAdress>
  <DomainObject.Predmet.ProtustrankaFormatedWithAdressOIB>
    <izvorni_sadrzaj> KOLORI MP, d.o.o.  u stečaju, OIB 98226856763, Samoborska cesta 127, 10000 Zagreb zastupanog po punomoćniku Vanda Kovačević Gelenčer</izvorni_sadrzaj>
    <derivirana_varijabla naziv="DomainObject.Predmet.ProtustrankaFormatedWithAdressOIB_1"> KOLORI MP, d.o.o.  u stečaju, OIB 98226856763, Samoborska cesta 127, 10000 Zagreb zastupanog po punomoćniku Vanda Kovačević Gelenčer</derivirana_varijabla>
  </DomainObject.Predmet.ProtustrankaFormatedWithAdressOIB>
  <DomainObject.Predmet.ProtustrankaWithAdress>
    <izvorni_sadrzaj>KOLORI MP, d.o.o.  u stečaju Samoborska cesta 127, 10000 Zagreb</izvorni_sadrzaj>
    <derivirana_varijabla naziv="DomainObject.Predmet.ProtustrankaWithAdress_1">KOLORI MP, d.o.o.  u stečaju Samoborska cesta 127, 10000 Zagreb</derivirana_varijabla>
  </DomainObject.Predmet.ProtustrankaWithAdress>
  <DomainObject.Predmet.ProtustrankaWithAdressOIB>
    <izvorni_sadrzaj>KOLORI MP, d.o.o.  u stečaju, OIB 98226856763, Samoborska cesta 127, 10000 Zagreb</izvorni_sadrzaj>
    <derivirana_varijabla naziv="DomainObject.Predmet.ProtustrankaWithAdressOIB_1">KOLORI MP, d.o.o.  u stečaju, OIB 98226856763, Samoborska cesta 127, 10000 Zagreb</derivirana_varijabla>
  </DomainObject.Predmet.ProtustrankaWithAdressOIB>
  <DomainObject.Predmet.ProtustrankaNazivFormated>
    <izvorni_sadrzaj>KOLORI MP, d.o.o.  u stečaju</izvorni_sadrzaj>
    <derivirana_varijabla naziv="DomainObject.Predmet.ProtustrankaNazivFormated_1">KOLORI MP, d.o.o.  u stečaju</derivirana_varijabla>
  </DomainObject.Predmet.ProtustrankaNazivFormated>
  <DomainObject.Predmet.ProtustrankaNazivFormatedOIB>
    <izvorni_sadrzaj>KOLORI MP, d.o.o.  u stečaju, OIB 98226856763</izvorni_sadrzaj>
    <derivirana_varijabla naziv="DomainObject.Predmet.ProtustrankaNazivFormatedOIB_1">KOLORI MP, d.o.o.  u stečaju, OIB 98226856763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29 - Ovršna</izvorni_sadrzaj>
    <derivirana_varijabla naziv="DomainObject.Predmet.Referada.Naziv_1">Referada 29 - Ovršna</derivirana_varijabla>
  </DomainObject.Predmet.Referada.Naziv>
  <DomainObject.Predmet.Referada.Oznaka>
    <izvorni_sadrzaj>29</izvorni_sadrzaj>
    <derivirana_varijabla naziv="DomainObject.Predmet.Referada.Oznaka_1">29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Tatjana Banić Požnjak</izvorni_sadrzaj>
    <derivirana_varijabla naziv="DomainObject.Predmet.Referada.Sudac_1">Tatjana Banić Požnjak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ZAŠTITA-ZAGREB d.o.o.; DDM Invest III AG zastupanog po punomoćniku Davor Jonjić; ZAGREBAČKA BANKA d.d. zastupanog po punomoćniku Dora Hanžeković Žuža; Zdravko Celjak zastupanog po punomoćniku Ljiljana Maravić-Pirš</izvorni_sadrzaj>
    <derivirana_varijabla naziv="DomainObject.Predmet.StrankaFormated_1">  ZAŠTITA-ZAGREB d.o.o.; DDM Invest III AG zastupanog po punomoćniku Davor Jonjić; ZAGREBAČKA BANKA d.d. zastupanog po punomoćniku Dora Hanžeković Žuža; Zdravko Celjak zastupanog po punomoćniku Ljiljana Maravić-Pirš</derivirana_varijabla>
  </DomainObject.Predmet.StrankaFormated>
  <DomainObject.Predmet.StrankaFormatedOIB>
    <izvorni_sadrzaj>  ZAŠTITA-ZAGREB d.o.o., OIB 68204597981; DDM Invest III AG zastupanog po punomoćniku Davor Jonjić; ZAGREBAČKA BANKA d.d., OIB 92963223473 zastupanog po punomoćniku Dora Hanžeković Žuža; Zdravko Celjak, OIB 95428990436 zastupanog po punomoćniku Ljiljana Maravić-Pirš</izvorni_sadrzaj>
    <derivirana_varijabla naziv="DomainObject.Predmet.StrankaFormatedOIB_1">  ZAŠTITA-ZAGREB d.o.o., OIB 68204597981; DDM Invest III AG zastupanog po punomoćniku Davor Jonjić; ZAGREBAČKA BANKA d.d., OIB 92963223473 zastupanog po punomoćniku Dora Hanžeković Žuža; Zdravko Celjak, OIB 95428990436 zastupanog po punomoćniku Ljiljana Maravić-Pirš</derivirana_varijabla>
  </DomainObject.Predmet.StrankaFormatedOIB>
  <DomainObject.Predmet.StrankaFormatedWithAdress>
    <izvorni_sadrzaj> ZAŠTITA-ZAGREB d.o.o., Savska Cesta 163/b, 10000 Zagreb; DDM Invest III AG, Schochenmuehlestrasse 4, Baar zastupanog po punomoćniku Davor Jonjić; ZAGREBAČKA BANKA d.d., Trg bana Josipa Jelačića 10, 10000 Zagreb zastupanog po punomoćniku Dora Hanžeković Žuža; Zdravko Celjak, Pustodol Orehovički 18, 49221 Pustodol Orehovički zastupanog po punomoćniku Ljiljana Maravić-Pirš</izvorni_sadrzaj>
    <derivirana_varijabla naziv="DomainObject.Predmet.StrankaFormatedWithAdress_1"> ZAŠTITA-ZAGREB d.o.o., Savska Cesta 163/b, 10000 Zagreb; DDM Invest III AG, Schochenmuehlestrasse 4, Baar zastupanog po punomoćniku Davor Jonjić; ZAGREBAČKA BANKA d.d., Trg bana Josipa Jelačića 10, 10000 Zagreb zastupanog po punomoćniku Dora Hanžeković Žuža; Zdravko Celjak, Pustodol Orehovički 18, 49221 Pustodol Orehovički zastupanog po punomoćniku Ljiljana Maravić-Pirš</derivirana_varijabla>
  </DomainObject.Predmet.StrankaFormatedWithAdress>
  <DomainObject.Predmet.StrankaFormatedWithAdressOIB>
    <izvorni_sadrzaj> ZAŠTITA-ZAGREB d.o.o., OIB 68204597981, Savska Cesta 163/b, 10000 Zagreb; DDM Invest III AG, Schochenmuehlestrasse 4, Baar zastupanog po punomoćniku Davor Jonjić; ZAGREBAČKA BANKA d.d., OIB 92963223473, Trg bana Josipa Jelačića 10, 10000 Zagreb zastupanog po punomoćniku Dora Hanžeković Žuža; Zdravko Celjak, OIB 95428990436, Pustodol Orehovički 18, 49221 Pustodol Orehovički zastupanog po punomoćniku Ljiljana Maravić-Pirš</izvorni_sadrzaj>
    <derivirana_varijabla naziv="DomainObject.Predmet.StrankaFormatedWithAdressOIB_1"> ZAŠTITA-ZAGREB d.o.o., OIB 68204597981, Savska Cesta 163/b, 10000 Zagreb; DDM Invest III AG, Schochenmuehlestrasse 4, Baar zastupanog po punomoćniku Davor Jonjić; ZAGREBAČKA BANKA d.d., OIB 92963223473, Trg bana Josipa Jelačića 10, 10000 Zagreb zastupanog po punomoćniku Dora Hanžeković Žuža; Zdravko Celjak, OIB 95428990436, Pustodol Orehovički 18, 49221 Pustodol Orehovički zastupanog po punomoćniku Ljiljana Maravić-Pirš</derivirana_varijabla>
  </DomainObject.Predmet.StrankaFormatedWithAdressOIB>
  <DomainObject.Predmet.StrankaWithAdress>
    <izvorni_sadrzaj>ZAŠTITA-ZAGREB d.o.o. Savska Cesta 163/b,10000 Zagreb,DDM Invest III AG Schochenmuehlestrasse 4,Baar,ZAGREBAČKA BANKA d.d. Trg bana Josipa Jelačića 10,10000 Zagreb,Zdravko Celjak Pustodol Orehovički 18,49221 Pustodol Orehovički</izvorni_sadrzaj>
    <derivirana_varijabla naziv="DomainObject.Predmet.StrankaWithAdress_1">ZAŠTITA-ZAGREB d.o.o. Savska Cesta 163/b,10000 Zagreb,DDM Invest III AG Schochenmuehlestrasse 4,Baar,ZAGREBAČKA BANKA d.d. Trg bana Josipa Jelačića 10,10000 Zagreb,Zdravko Celjak Pustodol Orehovički 18,49221 Pustodol Orehovički</derivirana_varijabla>
  </DomainObject.Predmet.StrankaWithAdress>
  <DomainObject.Predmet.StrankaWithAdressOIB>
    <izvorni_sadrzaj>ZAŠTITA-ZAGREB d.o.o., OIB 68204597981, Savska Cesta 163/b,10000 Zagreb,DDM Invest III AG, Schochenmuehlestrasse 4,Baar,ZAGREBAČKA BANKA d.d., OIB 92963223473, Trg bana Josipa Jelačića 10,10000 Zagreb,Zdravko Celjak, OIB 95428990436, Pustodol Orehovički 18,49221 Pustodol Orehovički</izvorni_sadrzaj>
    <derivirana_varijabla naziv="DomainObject.Predmet.StrankaWithAdressOIB_1">ZAŠTITA-ZAGREB d.o.o., OIB 68204597981, Savska Cesta 163/b,10000 Zagreb,DDM Invest III AG, Schochenmuehlestrasse 4,Baar,ZAGREBAČKA BANKA d.d., OIB 92963223473, Trg bana Josipa Jelačića 10,10000 Zagreb,Zdravko Celjak, OIB 95428990436, Pustodol Orehovički 18,49221 Pustodol Orehovički</derivirana_varijabla>
  </DomainObject.Predmet.StrankaWithAdressOIB>
  <DomainObject.Predmet.StrankaNazivFormated>
    <izvorni_sadrzaj>ZAŠTITA-ZAGREB d.o.o.,DDM Invest III AG,ZAGREBAČKA BANKA d.d.,Zdravko Celjak</izvorni_sadrzaj>
    <derivirana_varijabla naziv="DomainObject.Predmet.StrankaNazivFormated_1">ZAŠTITA-ZAGREB d.o.o.,DDM Invest III AG,ZAGREBAČKA BANKA d.d.,Zdravko Celjak</derivirana_varijabla>
  </DomainObject.Predmet.StrankaNazivFormated>
  <DomainObject.Predmet.StrankaNazivFormatedOIB>
    <izvorni_sadrzaj>ZAŠTITA-ZAGREB d.o.o., OIB 68204597981,DDM Invest III AG,ZAGREBAČKA BANKA d.d., OIB 92963223473,Zdravko Celjak, OIB 95428990436</izvorni_sadrzaj>
    <derivirana_varijabla naziv="DomainObject.Predmet.StrankaNazivFormatedOIB_1">ZAŠTITA-ZAGREB d.o.o., OIB 68204597981,DDM Invest III AG,ZAGREBAČKA BANKA d.d., OIB 92963223473,Zdravko Celjak, OIB 95428990436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29 - Ovršna</izvorni_sadrzaj>
    <derivirana_varijabla naziv="DomainObject.Predmet.TrenutnaLokacijaSpisa.Naziv_1">Referada 29 - Ovršna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Ovrv</izvorni_sadrzaj>
    <derivirana_varijabla naziv="DomainObject.Predmet.UstrojstvenaJedinicaVodi.Naziv_1">Pisarnica Ovrv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Ovrha na nekretninama</izvorni_sadrzaj>
    <derivirana_varijabla naziv="DomainObject.Predmet.VrstaSpora.Naziv_1">Ovrha na nekretninama</derivirana_varijabla>
  </DomainObject.Predmet.VrstaSpora.Naziv>
  <DomainObject.Predmet.Zapisnicar>
    <izvorni_sadrzaj>Višnja Horaček</izvorni_sadrzaj>
    <derivirana_varijabla naziv="DomainObject.Predmet.Zapisnicar_1">Višnja Horaček</derivirana_varijabla>
  </DomainObject.Predmet.Zapisnicar>
  <DomainObject.Predmet.StrankaListFormated>
    <izvorni_sadrzaj>
      <item>ZAŠTITA-ZAGREB d.o.o.</item>
      <item>DDM Invest III AG zastupanog po punomoćniku Davor Jonjić</item>
      <item>ZAGREBAČKA BANKA d.d. zastupanog po punomoćniku Dora Hanžeković Žuža</item>
      <item>Zdravko Celjak zastupanog po punomoćniku Ljiljana Maravić-Pirš</item>
    </izvorni_sadrzaj>
    <derivirana_varijabla naziv="DomainObject.Predmet.StrankaListFormated_1">
      <item>ZAŠTITA-ZAGREB d.o.o.</item>
      <item>DDM Invest III AG zastupanog po punomoćniku Davor Jonjić</item>
      <item>ZAGREBAČKA BANKA d.d. zastupanog po punomoćniku Dora Hanžeković Žuža</item>
      <item>Zdravko Celjak zastupanog po punomoćniku Ljiljana Maravić-Pirš</item>
    </derivirana_varijabla>
  </DomainObject.Predmet.StrankaListFormated>
  <DomainObject.Predmet.StrankaListFormatedOIB>
    <izvorni_sadrzaj>
      <item>ZAŠTITA-ZAGREB d.o.o., OIB 68204597981</item>
      <item>DDM Invest III AG zastupanog po punomoćniku Davor Jonjić</item>
      <item>ZAGREBAČKA BANKA d.d., OIB 92963223473 zastupanog po punomoćniku Dora Hanžeković Žuža</item>
      <item>Zdravko Celjak, OIB 95428990436 zastupanog po punomoćniku Ljiljana Maravić-Pirš</item>
    </izvorni_sadrzaj>
    <derivirana_varijabla naziv="DomainObject.Predmet.StrankaListFormatedOIB_1">
      <item>ZAŠTITA-ZAGREB d.o.o., OIB 68204597981</item>
      <item>DDM Invest III AG zastupanog po punomoćniku Davor Jonjić</item>
      <item>ZAGREBAČKA BANKA d.d., OIB 92963223473 zastupanog po punomoćniku Dora Hanžeković Žuža</item>
      <item>Zdravko Celjak, OIB 95428990436 zastupanog po punomoćniku Ljiljana Maravić-Pirš</item>
    </derivirana_varijabla>
  </DomainObject.Predmet.StrankaListFormatedOIB>
  <DomainObject.Predmet.StrankaListFormatedWithAdress>
    <izvorni_sadrzaj>
      <item>ZAŠTITA-ZAGREB d.o.o., Savska Cesta 163/b, 10000 Zagreb</item>
      <item>DDM Invest III AG, Schochenmuehlestrasse 4, Baar zastupanog po punomoćniku Davor Jonjić</item>
      <item>ZAGREBAČKA BANKA d.d., Trg bana Josipa Jelačića 10, 10000 Zagreb zastupanog po punomoćniku Dora Hanžeković Žuža</item>
      <item>Zdravko Celjak, Pustodol Orehovički 18, 49221 Pustodol Orehovički zastupanog po punomoćniku Ljiljana Maravić-Pirš</item>
    </izvorni_sadrzaj>
    <derivirana_varijabla naziv="DomainObject.Predmet.StrankaListFormatedWithAdress_1">
      <item>ZAŠTITA-ZAGREB d.o.o., Savska Cesta 163/b, 10000 Zagreb</item>
      <item>DDM Invest III AG, Schochenmuehlestrasse 4, Baar zastupanog po punomoćniku Davor Jonjić</item>
      <item>ZAGREBAČKA BANKA d.d., Trg bana Josipa Jelačića 10, 10000 Zagreb zastupanog po punomoćniku Dora Hanžeković Žuža</item>
      <item>Zdravko Celjak, Pustodol Orehovički 18, 49221 Pustodol Orehovički zastupanog po punomoćniku Ljiljana Maravić-Pirš</item>
    </derivirana_varijabla>
  </DomainObject.Predmet.StrankaListFormatedWithAdress>
  <DomainObject.Predmet.StrankaListFormatedWithAdressOIB>
    <izvorni_sadrzaj>
      <item>ZAŠTITA-ZAGREB d.o.o., OIB 68204597981, Savska Cesta 163/b, 10000 Zagreb</item>
      <item>DDM Invest III AG, Schochenmuehlestrasse 4, Baar zastupanog po punomoćniku Davor Jonjić</item>
      <item>ZAGREBAČKA BANKA d.d., OIB 92963223473, Trg bana Josipa Jelačića 10, 10000 Zagreb zastupanog po punomoćniku Dora Hanžeković Žuža</item>
      <item>Zdravko Celjak, OIB 95428990436, Pustodol Orehovički 18, 49221 Pustodol Orehovički zastupanog po punomoćniku Ljiljana Maravić-Pirš</item>
    </izvorni_sadrzaj>
    <derivirana_varijabla naziv="DomainObject.Predmet.StrankaListFormatedWithAdressOIB_1">
      <item>ZAŠTITA-ZAGREB d.o.o., OIB 68204597981, Savska Cesta 163/b, 10000 Zagreb</item>
      <item>DDM Invest III AG, Schochenmuehlestrasse 4, Baar zastupanog po punomoćniku Davor Jonjić</item>
      <item>ZAGREBAČKA BANKA d.d., OIB 92963223473, Trg bana Josipa Jelačića 10, 10000 Zagreb zastupanog po punomoćniku Dora Hanžeković Žuža</item>
      <item>Zdravko Celjak, OIB 95428990436, Pustodol Orehovički 18, 49221 Pustodol Orehovički zastupanog po punomoćniku Ljiljana Maravić-Pirš</item>
    </derivirana_varijabla>
  </DomainObject.Predmet.StrankaListFormatedWithAdressOIB>
  <DomainObject.Predmet.StrankaListNazivFormated>
    <izvorni_sadrzaj>
      <item>ZAŠTITA-ZAGREB d.o.o.</item>
      <item>DDM Invest III AG</item>
      <item>ZAGREBAČKA BANKA d.d.</item>
      <item>Zdravko Celjak</item>
    </izvorni_sadrzaj>
    <derivirana_varijabla naziv="DomainObject.Predmet.StrankaListNazivFormated_1">
      <item>ZAŠTITA-ZAGREB d.o.o.</item>
      <item>DDM Invest III AG</item>
      <item>ZAGREBAČKA BANKA d.d.</item>
      <item>Zdravko Celjak</item>
    </derivirana_varijabla>
  </DomainObject.Predmet.StrankaListNazivFormated>
  <DomainObject.Predmet.StrankaListNazivFormatedOIB>
    <izvorni_sadrzaj>
      <item>ZAŠTITA-ZAGREB d.o.o., OIB 68204597981</item>
      <item>DDM Invest III AG</item>
      <item>ZAGREBAČKA BANKA d.d., OIB 92963223473</item>
      <item>Zdravko Celjak, OIB 95428990436</item>
    </izvorni_sadrzaj>
    <derivirana_varijabla naziv="DomainObject.Predmet.StrankaListNazivFormatedOIB_1">
      <item>ZAŠTITA-ZAGREB d.o.o., OIB 68204597981</item>
      <item>DDM Invest III AG</item>
      <item>ZAGREBAČKA BANKA d.d., OIB 92963223473</item>
      <item>Zdravko Celjak, OIB 95428990436</item>
    </derivirana_varijabla>
  </DomainObject.Predmet.StrankaListNazivFormatedOIB>
  <DomainObject.Predmet.ProtuStrankaListFormated>
    <izvorni_sadrzaj>
      <item>KOLORI MP, d.o.o.  u stečaju zastupanog po punomoćniku Vanda Kovačević Gelenčer</item>
    </izvorni_sadrzaj>
    <derivirana_varijabla naziv="DomainObject.Predmet.ProtuStrankaListFormated_1">
      <item>KOLORI MP, d.o.o.  u stečaju zastupanog po punomoćniku Vanda Kovačević Gelenčer</item>
    </derivirana_varijabla>
  </DomainObject.Predmet.ProtuStrankaListFormated>
  <DomainObject.Predmet.ProtuStrankaListFormatedOIB>
    <izvorni_sadrzaj>
      <item>KOLORI MP, d.o.o.  u stečaju, OIB 98226856763 zastupanog po punomoćniku Vanda Kovačević Gelenčer</item>
    </izvorni_sadrzaj>
    <derivirana_varijabla naziv="DomainObject.Predmet.ProtuStrankaListFormatedOIB_1">
      <item>KOLORI MP, d.o.o.  u stečaju, OIB 98226856763 zastupanog po punomoćniku Vanda Kovačević Gelenčer</item>
    </derivirana_varijabla>
  </DomainObject.Predmet.ProtuStrankaListFormatedOIB>
  <DomainObject.Predmet.ProtuStrankaListFormatedWithAdress>
    <izvorni_sadrzaj>
      <item>KOLORI MP, d.o.o.  u stečaju, Samoborska cesta 127, 10000 Zagreb zastupanog po punomoćniku Vanda Kovačević Gelenčer</item>
    </izvorni_sadrzaj>
    <derivirana_varijabla naziv="DomainObject.Predmet.ProtuStrankaListFormatedWithAdress_1">
      <item>KOLORI MP, d.o.o.  u stečaju, Samoborska cesta 127, 10000 Zagreb zastupanog po punomoćniku Vanda Kovačević Gelenčer</item>
    </derivirana_varijabla>
  </DomainObject.Predmet.ProtuStrankaListFormatedWithAdress>
  <DomainObject.Predmet.ProtuStrankaListFormatedWithAdressOIB>
    <izvorni_sadrzaj>
      <item>KOLORI MP, d.o.o.  u stečaju, OIB 98226856763, Samoborska cesta 127, 10000 Zagreb zastupanog po punomoćniku Vanda Kovačević Gelenčer</item>
    </izvorni_sadrzaj>
    <derivirana_varijabla naziv="DomainObject.Predmet.ProtuStrankaListFormatedWithAdressOIB_1">
      <item>KOLORI MP, d.o.o.  u stečaju, OIB 98226856763, Samoborska cesta 127, 10000 Zagreb zastupanog po punomoćniku Vanda Kovačević Gelenčer</item>
    </derivirana_varijabla>
  </DomainObject.Predmet.ProtuStrankaListFormatedWithAdressOIB>
  <DomainObject.Predmet.ProtuStrankaListNazivFormated>
    <izvorni_sadrzaj>
      <item>KOLORI MP, d.o.o.  u stečaju</item>
    </izvorni_sadrzaj>
    <derivirana_varijabla naziv="DomainObject.Predmet.ProtuStrankaListNazivFormated_1">
      <item>KOLORI MP, d.o.o.  u stečaju</item>
    </derivirana_varijabla>
  </DomainObject.Predmet.ProtuStrankaListNazivFormated>
  <DomainObject.Predmet.ProtuStrankaListNazivFormatedOIB>
    <izvorni_sadrzaj>
      <item>KOLORI MP, d.o.o.  u stečaju, OIB 98226856763</item>
    </izvorni_sadrzaj>
    <derivirana_varijabla naziv="DomainObject.Predmet.ProtuStrankaListNazivFormatedOIB_1">
      <item>KOLORI MP, d.o.o.  u stečaju, OIB 98226856763</item>
    </derivirana_varijabla>
  </DomainObject.Predmet.ProtuStrankaListNazivFormatedOIB>
  <DomainObject.Predmet.OstaliListFormated>
    <izvorni_sadrzaj>
      <item>Ljiljana Maravić-Pirš punomoćnik sudionika u postupku Zdravko Celjak</item>
      <item>Vanda Kovačević Gelenčer punomoćnica sudionika u postupku KOLORI MP, d.o.o.  u stečaju</item>
      <item>Dora Hanžeković Žuža punomoćnik sudionika u postupku ZAGREBAČKA BANKA d.d.</item>
      <item>Davor Jonjić punomoćnik sudionika u postupku DDM Invest III AG</item>
    </izvorni_sadrzaj>
    <derivirana_varijabla naziv="DomainObject.Predmet.OstaliListFormated_1">
      <item>Ljiljana Maravić-Pirš punomoćnik sudionika u postupku Zdravko Celjak</item>
      <item>Vanda Kovačević Gelenčer punomoćnica sudionika u postupku KOLORI MP, d.o.o.  u stečaju</item>
      <item>Dora Hanžeković Žuža punomoćnik sudionika u postupku ZAGREBAČKA BANKA d.d.</item>
      <item>Davor Jonjić punomoćnik sudionika u postupku DDM Invest III AG</item>
    </derivirana_varijabla>
  </DomainObject.Predmet.OstaliListFormated>
  <DomainObject.Predmet.OstaliListFormatedOIB>
    <izvorni_sadrzaj>
      <item>Ljiljana Maravić-Pirš, OIB 53820173260 punomoćnik sudionika u postupku Zdravko Celjak</item>
      <item>Vanda Kovačević Gelenčer, OIB 48951193011 punomoćnica sudionika u postupku KOLORI MP, d.o.o.  u stečaju</item>
      <item>Dora Hanžeković Žuža, OIB 29273403595 punomoćnik sudionika u postupku ZAGREBAČKA BANKA d.d.</item>
      <item>Davor Jonjić, OIB 93155702620 punomoćnik sudionika u postupku DDM Invest III AG</item>
    </izvorni_sadrzaj>
    <derivirana_varijabla naziv="DomainObject.Predmet.OstaliListFormatedOIB_1">
      <item>Ljiljana Maravić-Pirš, OIB 53820173260 punomoćnik sudionika u postupku Zdravko Celjak</item>
      <item>Vanda Kovačević Gelenčer, OIB 48951193011 punomoćnica sudionika u postupku KOLORI MP, d.o.o.  u stečaju</item>
      <item>Dora Hanžeković Žuža, OIB 29273403595 punomoćnik sudionika u postupku ZAGREBAČKA BANKA d.d.</item>
      <item>Davor Jonjić, OIB 93155702620 punomoćnik sudionika u postupku DDM Invest III AG</item>
    </derivirana_varijabla>
  </DomainObject.Predmet.OstaliListFormatedOIB>
  <DomainObject.Predmet.OstaliListFormatedWithAdress>
    <izvorni_sadrzaj>
      <item>Ljiljana Maravić-Pirš, Kneza Branimira 5/II kat, 10000 Zagreb punomoćnik sudionika u postupku Zdravko Celjak</item>
      <item>Vanda Kovačević Gelenčer, Antuna Mihanovića 13, 33000 Virovitica punomoćnica sudionika u postupku KOLORI MP, d.o.o.  u stečaju</item>
      <item>Dora Hanžeković Žuža, Radnička cesta 22, 10000 Zagreb punomoćnik sudionika u postupku ZAGREBAČKA BANKA d.d.</item>
      <item>Davor Jonjić, II Malešnica 27, 10000 Zagreb punomoćnik sudionika u postupku DDM Invest III AG</item>
    </izvorni_sadrzaj>
    <derivirana_varijabla naziv="DomainObject.Predmet.OstaliListFormatedWithAdress_1">
      <item>Ljiljana Maravić-Pirš, Kneza Branimira 5/II kat, 10000 Zagreb punomoćnik sudionika u postupku Zdravko Celjak</item>
      <item>Vanda Kovačević Gelenčer, Antuna Mihanovića 13, 33000 Virovitica punomoćnica sudionika u postupku KOLORI MP, d.o.o.  u stečaju</item>
      <item>Dora Hanžeković Žuža, Radnička cesta 22, 10000 Zagreb punomoćnik sudionika u postupku ZAGREBAČKA BANKA d.d.</item>
      <item>Davor Jonjić, II Malešnica 27, 10000 Zagreb punomoćnik sudionika u postupku DDM Invest III AG</item>
    </derivirana_varijabla>
  </DomainObject.Predmet.OstaliListFormatedWithAdress>
  <DomainObject.Predmet.OstaliListFormatedWithAdressOIB>
    <izvorni_sadrzaj>
      <item>Ljiljana Maravić-Pirš, OIB 53820173260, Kneza Branimira 5/II kat, 10000 Zagreb punomoćnik sudionika u postupku Zdravko Celjak</item>
      <item>Vanda Kovačević Gelenčer, OIB 48951193011, Antuna Mihanovića 13, 33000 Virovitica punomoćnica sudionika u postupku KOLORI MP, d.o.o.  u stečaju</item>
      <item>Dora Hanžeković Žuža, OIB 29273403595, Radnička cesta 22, 10000 Zagreb punomoćnik sudionika u postupku ZAGREBAČKA BANKA d.d.</item>
      <item>Davor Jonjić, OIB 93155702620, II Malešnica 27, 10000 Zagreb punomoćnik sudionika u postupku DDM Invest III AG</item>
    </izvorni_sadrzaj>
    <derivirana_varijabla naziv="DomainObject.Predmet.OstaliListFormatedWithAdressOIB_1">
      <item>Ljiljana Maravić-Pirš, OIB 53820173260, Kneza Branimira 5/II kat, 10000 Zagreb punomoćnik sudionika u postupku Zdravko Celjak</item>
      <item>Vanda Kovačević Gelenčer, OIB 48951193011, Antuna Mihanovića 13, 33000 Virovitica punomoćnica sudionika u postupku KOLORI MP, d.o.o.  u stečaju</item>
      <item>Dora Hanžeković Žuža, OIB 29273403595, Radnička cesta 22, 10000 Zagreb punomoćnik sudionika u postupku ZAGREBAČKA BANKA d.d.</item>
      <item>Davor Jonjić, OIB 93155702620, II Malešnica 27, 10000 Zagreb punomoćnik sudionika u postupku DDM Invest III AG</item>
    </derivirana_varijabla>
  </DomainObject.Predmet.OstaliListFormatedWithAdressOIB>
  <DomainObject.Predmet.OstaliListNazivFormated>
    <izvorni_sadrzaj>
      <item>Ljiljana Maravić-Pirš</item>
      <item>Vanda Kovačević Gelenčer</item>
      <item>Dora Hanžeković Žuža</item>
      <item>Davor Jonjić</item>
    </izvorni_sadrzaj>
    <derivirana_varijabla naziv="DomainObject.Predmet.OstaliListNazivFormated_1">
      <item>Ljiljana Maravić-Pirš</item>
      <item>Vanda Kovačević Gelenčer</item>
      <item>Dora Hanžeković Žuža</item>
      <item>Davor Jonjić</item>
    </derivirana_varijabla>
  </DomainObject.Predmet.OstaliListNazivFormated>
  <DomainObject.Predmet.OstaliListNazivFormatedOIB>
    <izvorni_sadrzaj>
      <item>Ljiljana Maravić-Pirš, OIB 53820173260</item>
      <item>Vanda Kovačević Gelenčer, OIB 48951193011</item>
      <item>Dora Hanžeković Žuža, OIB 29273403595</item>
      <item>Davor Jonjić, OIB 93155702620</item>
    </izvorni_sadrzaj>
    <derivirana_varijabla naziv="DomainObject.Predmet.OstaliListNazivFormatedOIB_1">
      <item>Ljiljana Maravić-Pirš, OIB 53820173260</item>
      <item>Vanda Kovačević Gelenčer, OIB 48951193011</item>
      <item>Dora Hanžeković Žuža, OIB 29273403595</item>
      <item>Davor Jonjić, OIB 93155702620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ožujka 2022.</izvorni_sadrzaj>
    <derivirana_varijabla naziv="DomainObject.Datum_1">14. ožujka 2022.</derivirana_varijabla>
  </DomainObject.Datum>
  <DomainObject.PoslovniBrojDokumenta>
    <izvorni_sadrzaj>Ovrv-5639/2018-21</izvorni_sadrzaj>
    <derivirana_varijabla naziv="DomainObject.PoslovniBrojDokumenta_1">Ovrv-5639/2018-21</derivirana_varijabla>
  </DomainObject.PoslovniBrojDokumenta>
  <DomainObject.Predmet.StrankaIDrugi>
    <izvorni_sadrzaj>ZAŠTITA-ZAGREB d.o.o. i dr.</izvorni_sadrzaj>
    <derivirana_varijabla naziv="DomainObject.Predmet.StrankaIDrugi_1">ZAŠTITA-ZAGREB d.o.o. i dr.</derivirana_varijabla>
  </DomainObject.Predmet.StrankaIDrugi>
  <DomainObject.Predmet.ProtustrankaIDrugi>
    <izvorni_sadrzaj>KOLORI MP, d.o.o.  u stečaju</izvorni_sadrzaj>
    <derivirana_varijabla naziv="DomainObject.Predmet.ProtustrankaIDrugi_1">KOLORI MP, d.o.o.  u stečaju</derivirana_varijabla>
  </DomainObject.Predmet.ProtustrankaIDrugi>
  <DomainObject.Predmet.StrankaIDrugiAdressOIB>
    <izvorni_sadrzaj>ZAŠTITA-ZAGREB d.o.o., OIB 68204597981, Savska Cesta 163/b, 10000 Zagreb i dr.</izvorni_sadrzaj>
    <derivirana_varijabla naziv="DomainObject.Predmet.StrankaIDrugiAdressOIB_1">ZAŠTITA-ZAGREB d.o.o., OIB 68204597981, Savska Cesta 163/b, 10000 Zagreb i dr.</derivirana_varijabla>
  </DomainObject.Predmet.StrankaIDrugiAdressOIB>
  <DomainObject.Predmet.ProtustrankaIDrugiAdressOIB>
    <izvorni_sadrzaj>KOLORI MP, d.o.o.  u stečaju, OIB 98226856763, Samoborska cesta 127, 10000 Zagreb</izvorni_sadrzaj>
    <derivirana_varijabla naziv="DomainObject.Predmet.ProtustrankaIDrugiAdressOIB_1">KOLORI MP, d.o.o.  u stečaju, OIB 98226856763, Samoborska cesta 127,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ZAŠTITA-ZAGREB d.o.o.</item>
      <item>KOLORI MP, d.o.o.  u stečaju</item>
      <item>DDM Invest III AG</item>
      <item>ZAGREBAČKA BANKA d.d.</item>
      <item>Zdravko Celjak</item>
      <item>Ljiljana Maravić-Pirš</item>
      <item>Vanda Kovačević Gelenčer</item>
      <item>Dora Hanžeković Žuža</item>
      <item>Davor Jonjić</item>
    </izvorni_sadrzaj>
    <derivirana_varijabla naziv="DomainObject.Predmet.SudioniciListNaziv_1">
      <item>ZAŠTITA-ZAGREB d.o.o.</item>
      <item>KOLORI MP, d.o.o.  u stečaju</item>
      <item>DDM Invest III AG</item>
      <item>ZAGREBAČKA BANKA d.d.</item>
      <item>Zdravko Celjak</item>
      <item>Ljiljana Maravić-Pirš</item>
      <item>Vanda Kovačević Gelenčer</item>
      <item>Dora Hanžeković Žuža</item>
      <item>Davor Jonjić</item>
    </derivirana_varijabla>
  </DomainObject.Predmet.SudioniciListNaziv>
  <DomainObject.Predmet.SudioniciListAdressOIB>
    <izvorni_sadrzaj>
      <item>ZAŠTITA-ZAGREB d.o.o., OIB 68204597981, Savska Cesta 163/b,10000 Zagreb</item>
      <item>KOLORI MP, d.o.o.  u stečaju, OIB 98226856763, Samoborska cesta 127,10000 Zagreb</item>
      <item>DDM Invest III AG, Schochenmuehlestrasse 4,Baar</item>
      <item>ZAGREBAČKA BANKA d.d., OIB 92963223473, Trg bana Josipa Jelačića 10,10000 Zagreb</item>
      <item>Zdravko Celjak, OIB 95428990436, Pustodol Orehovički 18,49221 Pustodol Orehovički</item>
      <item>Ljiljana Maravić-Pirš, OIB 53820173260, Kneza Branimira 5/II kat,10000 Zagreb</item>
      <item>Vanda Kovačević Gelenčer, OIB 48951193011, Antuna Mihanovića 13,33000 Virovitica</item>
      <item>Dora Hanžeković Žuža, OIB 29273403595, Radnička cesta 22,10000 Zagreb</item>
      <item>Davor Jonjić, OIB 93155702620, II Malešnica 27,10000 Zagreb</item>
    </izvorni_sadrzaj>
    <derivirana_varijabla naziv="DomainObject.Predmet.SudioniciListAdressOIB_1">
      <item>ZAŠTITA-ZAGREB d.o.o., OIB 68204597981, Savska Cesta 163/b,10000 Zagreb</item>
      <item>KOLORI MP, d.o.o.  u stečaju, OIB 98226856763, Samoborska cesta 127,10000 Zagreb</item>
      <item>DDM Invest III AG, Schochenmuehlestrasse 4,Baar</item>
      <item>ZAGREBAČKA BANKA d.d., OIB 92963223473, Trg bana Josipa Jelačića 10,10000 Zagreb</item>
      <item>Zdravko Celjak, OIB 95428990436, Pustodol Orehovički 18,49221 Pustodol Orehovički</item>
      <item>Ljiljana Maravić-Pirš, OIB 53820173260, Kneza Branimira 5/II kat,10000 Zagreb</item>
      <item>Vanda Kovačević Gelenčer, OIB 48951193011, Antuna Mihanovića 13,33000 Virovitica</item>
      <item>Dora Hanžeković Žuža, OIB 29273403595, Radnička cesta 22,10000 Zagreb</item>
      <item>Davor Jonjić, OIB 93155702620, II Malešnica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68204597981</item>
      <item>, OIB 98226856763</item>
      <item>, OIB null</item>
      <item>, OIB 92963223473</item>
      <item>, OIB 95428990436</item>
      <item>, OIB 53820173260</item>
      <item>, OIB 48951193011</item>
      <item>, OIB 29273403595</item>
      <item>, OIB 93155702620</item>
    </izvorni_sadrzaj>
    <derivirana_varijabla naziv="DomainObject.Predmet.SudioniciListNazivOIB_1">
      <item>, OIB 68204597981</item>
      <item>, OIB 98226856763</item>
      <item>, OIB null</item>
      <item>, OIB 92963223473</item>
      <item>, OIB 95428990436</item>
      <item>, OIB 53820173260</item>
      <item>, OIB 48951193011</item>
      <item>, OIB 29273403595</item>
      <item>, OIB 93155702620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28. svibnja 2015.</izvorni_sadrzaj>
    <derivirana_varijabla naziv="DomainObject.Predmet.DatumPocetkaProcesa_1">28. svibnja 2015.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MasterTemplate</Template>
  <TotalTime>1</TotalTime>
  <Pages>2</Pages>
  <Words>482</Words>
  <Characters>2750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REPUBLIKA HRVATSKA</vt:lpstr>
    </vt:vector>
  </TitlesOfParts>
  <Company>MP</Company>
  <LinksUpToDate>false</LinksUpToDate>
  <CharactersWithSpaces>3226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REPUBLIKA HRVATSKA</dc:title>
  <dc:creator>user</dc:creator>
  <cp:lastModifiedBy>Tin Gelenčer</cp:lastModifiedBy>
  <cp:revision>2</cp:revision>
  <cp:lastPrinted>2022-03-14T11:13:00Z</cp:lastPrinted>
  <dcterms:created xsi:type="dcterms:W3CDTF">2022-04-07T10:17:00Z</dcterms:created>
  <dcterms:modified xsi:type="dcterms:W3CDTF">2022-04-07T10:17:00Z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ved">
    <vt:bool>true</vt:bool>
  </property>
  <property fmtid="{D5CDD505-2E9C-101B-9397-08002B2CF9AE}" pid="3" name="Naslov">
    <vt:lpwstr>Ovrv-5639/2018-21 / Zapisnik - Ročište (ZAPISNIK-ROČIŠTE -  14.03.22.-utvrđivanje vrijednosti nekretnine Ovrv-5639-18.docx)</vt:lpwstr>
  </property>
  <property fmtid="{D5CDD505-2E9C-101B-9397-08002B2CF9AE}" pid="4" name="CC_coloring">
    <vt:bool>false</vt:bool>
  </property>
  <property fmtid="{D5CDD505-2E9C-101B-9397-08002B2CF9AE}" pid="5" name="BrojStranica">
    <vt:i4>2</vt:i4>
  </property>
</Properties>
</file>